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0CA6" w14:textId="12D3EB3C" w:rsidR="0014057B" w:rsidRPr="00EF0690" w:rsidRDefault="0014057B" w:rsidP="00985F44">
      <w:pPr>
        <w:pStyle w:val="Sansinterligne"/>
        <w:rPr>
          <w:lang w:val="fr-FR"/>
        </w:rPr>
        <w:pPrChange w:id="0" w:author="Liliane NGUESSAN" w:date="2018-11-29T20:44:00Z">
          <w:pPr>
            <w:spacing w:after="0"/>
            <w:jc w:val="center"/>
          </w:pPr>
        </w:pPrChange>
      </w:pPr>
      <w:r w:rsidRPr="00EF0690">
        <w:rPr>
          <w:lang w:val="fr-FR"/>
        </w:rPr>
        <w:t>40</w:t>
      </w:r>
      <w:r w:rsidRPr="00EF0690">
        <w:rPr>
          <w:vertAlign w:val="superscript"/>
          <w:lang w:val="fr-FR"/>
        </w:rPr>
        <w:t>e</w:t>
      </w:r>
      <w:r w:rsidRPr="00EF0690">
        <w:rPr>
          <w:lang w:val="fr-FR"/>
        </w:rPr>
        <w:t xml:space="preserve"> anniversaire de la Déclaration </w:t>
      </w:r>
      <w:r w:rsidR="005806B4" w:rsidRPr="00EF0690">
        <w:rPr>
          <w:lang w:val="fr-FR"/>
        </w:rPr>
        <w:t>de principes tripartite sur les entreprises multinationales et la politique sociale</w:t>
      </w:r>
      <w:r w:rsidRPr="00EF0690">
        <w:rPr>
          <w:lang w:val="fr-FR"/>
        </w:rPr>
        <w:t xml:space="preserve">: </w:t>
      </w:r>
    </w:p>
    <w:p w14:paraId="70123067" w14:textId="544CB32C" w:rsidR="00027CFE" w:rsidRPr="00EF0690" w:rsidRDefault="00E51E4E" w:rsidP="005806B4">
      <w:pPr>
        <w:spacing w:after="0"/>
        <w:jc w:val="center"/>
        <w:rPr>
          <w:rFonts w:cstheme="minorHAnsi"/>
          <w:b/>
          <w:lang w:val="fr-FR"/>
        </w:rPr>
      </w:pPr>
      <w:r w:rsidRPr="00EF0690">
        <w:rPr>
          <w:rFonts w:cstheme="minorHAnsi"/>
          <w:b/>
          <w:lang w:val="fr-FR"/>
        </w:rPr>
        <w:t xml:space="preserve">Forum </w:t>
      </w:r>
      <w:r w:rsidR="007022EA" w:rsidRPr="00EF0690">
        <w:rPr>
          <w:rFonts w:cstheme="minorHAnsi"/>
          <w:b/>
          <w:lang w:val="fr-FR"/>
        </w:rPr>
        <w:t>N</w:t>
      </w:r>
      <w:r w:rsidRPr="00EF0690">
        <w:rPr>
          <w:rFonts w:cstheme="minorHAnsi"/>
          <w:b/>
          <w:lang w:val="fr-FR"/>
        </w:rPr>
        <w:t>ational</w:t>
      </w:r>
      <w:r w:rsidR="007022EA" w:rsidRPr="00EF0690">
        <w:rPr>
          <w:rFonts w:cstheme="minorHAnsi"/>
          <w:b/>
          <w:lang w:val="fr-FR"/>
        </w:rPr>
        <w:t xml:space="preserve"> Tripartite-plus</w:t>
      </w:r>
      <w:r w:rsidRPr="00EF0690">
        <w:rPr>
          <w:rFonts w:cstheme="minorHAnsi"/>
          <w:b/>
          <w:lang w:val="fr-FR"/>
        </w:rPr>
        <w:t xml:space="preserve"> sur la promotion et l’application </w:t>
      </w:r>
      <w:r w:rsidR="00027CFE" w:rsidRPr="00EF0690">
        <w:rPr>
          <w:rFonts w:cstheme="minorHAnsi"/>
          <w:b/>
          <w:lang w:val="fr-FR"/>
        </w:rPr>
        <w:t>de la Déclaration</w:t>
      </w:r>
      <w:r w:rsidR="007022EA" w:rsidRPr="00EF0690">
        <w:rPr>
          <w:rFonts w:cstheme="minorHAnsi"/>
          <w:b/>
          <w:lang w:val="fr-FR"/>
        </w:rPr>
        <w:t xml:space="preserve"> de principes tripartite </w:t>
      </w:r>
      <w:r w:rsidR="00027CFE" w:rsidRPr="00EF0690">
        <w:rPr>
          <w:rFonts w:cstheme="minorHAnsi"/>
          <w:b/>
          <w:lang w:val="fr-FR"/>
        </w:rPr>
        <w:t xml:space="preserve"> </w:t>
      </w:r>
      <w:r w:rsidR="005806B4" w:rsidRPr="00EF0690">
        <w:rPr>
          <w:rFonts w:cstheme="minorHAnsi"/>
          <w:b/>
          <w:lang w:val="fr-FR"/>
        </w:rPr>
        <w:t xml:space="preserve">sur les </w:t>
      </w:r>
      <w:r w:rsidR="007022EA" w:rsidRPr="00EF0690">
        <w:rPr>
          <w:rFonts w:cstheme="minorHAnsi"/>
          <w:b/>
          <w:lang w:val="fr-FR"/>
        </w:rPr>
        <w:t>entreprises multinationales et la politique Sociale</w:t>
      </w:r>
      <w:r w:rsidR="0014057B" w:rsidRPr="00EF0690">
        <w:rPr>
          <w:rFonts w:cstheme="minorHAnsi"/>
          <w:b/>
          <w:lang w:val="fr-FR"/>
        </w:rPr>
        <w:t xml:space="preserve"> </w:t>
      </w:r>
      <w:r w:rsidR="005D4890" w:rsidRPr="00EF0690">
        <w:rPr>
          <w:rFonts w:cstheme="minorHAnsi"/>
          <w:b/>
          <w:lang w:val="fr-FR"/>
        </w:rPr>
        <w:t>en Côte d’Ivoire</w:t>
      </w:r>
      <w:r w:rsidR="007022EA" w:rsidRPr="00EF0690">
        <w:rPr>
          <w:rFonts w:cstheme="minorHAnsi"/>
          <w:b/>
          <w:lang w:val="fr-FR"/>
        </w:rPr>
        <w:t>.</w:t>
      </w:r>
    </w:p>
    <w:p w14:paraId="75A4F4B5" w14:textId="77777777" w:rsidR="007022EA" w:rsidRDefault="007022EA" w:rsidP="005806B4">
      <w:pPr>
        <w:spacing w:after="0"/>
        <w:jc w:val="center"/>
        <w:rPr>
          <w:rFonts w:cstheme="minorHAnsi"/>
          <w:b/>
          <w:sz w:val="24"/>
          <w:lang w:val="fr-FR"/>
        </w:rPr>
      </w:pPr>
    </w:p>
    <w:p w14:paraId="3C44CF9F" w14:textId="6FBAD07E" w:rsidR="00FC4243" w:rsidRPr="00EF0690" w:rsidRDefault="00FC4243" w:rsidP="005806B4">
      <w:pPr>
        <w:spacing w:after="0"/>
        <w:jc w:val="center"/>
        <w:rPr>
          <w:rFonts w:cstheme="minorHAnsi"/>
          <w:b/>
          <w:lang w:val="fr-FR"/>
        </w:rPr>
      </w:pPr>
      <w:r w:rsidRPr="00EF0690">
        <w:rPr>
          <w:rFonts w:cstheme="minorHAnsi"/>
          <w:b/>
          <w:lang w:val="fr-FR"/>
        </w:rPr>
        <w:t xml:space="preserve">Abidjan, </w:t>
      </w:r>
      <w:r w:rsidR="00EA1EB1">
        <w:rPr>
          <w:rFonts w:cstheme="minorHAnsi"/>
          <w:b/>
          <w:lang w:val="fr-FR"/>
        </w:rPr>
        <w:t>19-</w:t>
      </w:r>
      <w:r w:rsidR="00E407D5" w:rsidRPr="00EF0690">
        <w:rPr>
          <w:rFonts w:cstheme="minorHAnsi"/>
          <w:b/>
          <w:lang w:val="fr-FR"/>
        </w:rPr>
        <w:t>20 Novembre</w:t>
      </w:r>
      <w:r w:rsidRPr="00EF0690">
        <w:rPr>
          <w:rFonts w:cstheme="minorHAnsi"/>
          <w:b/>
          <w:lang w:val="fr-FR"/>
        </w:rPr>
        <w:t xml:space="preserve"> 2018</w:t>
      </w:r>
    </w:p>
    <w:p w14:paraId="32934A9E" w14:textId="77777777" w:rsidR="007022EA" w:rsidRPr="00EF0690" w:rsidRDefault="007022EA" w:rsidP="005806B4">
      <w:pPr>
        <w:spacing w:after="0"/>
        <w:jc w:val="center"/>
        <w:rPr>
          <w:rFonts w:cstheme="minorHAnsi"/>
          <w:b/>
          <w:lang w:val="fr-FR"/>
        </w:rPr>
      </w:pPr>
    </w:p>
    <w:p w14:paraId="2F8C1681" w14:textId="2C481DCB" w:rsidR="007022EA" w:rsidRPr="00EF0690" w:rsidRDefault="007022EA" w:rsidP="005806B4">
      <w:pPr>
        <w:spacing w:after="0"/>
        <w:jc w:val="center"/>
        <w:rPr>
          <w:rFonts w:cstheme="minorHAnsi"/>
          <w:b/>
          <w:lang w:val="fr-FR"/>
        </w:rPr>
      </w:pPr>
      <w:r w:rsidRPr="00EF0690">
        <w:rPr>
          <w:rFonts w:cstheme="minorHAnsi"/>
          <w:b/>
          <w:lang w:val="fr-FR"/>
        </w:rPr>
        <w:t>Termes de référence</w:t>
      </w:r>
    </w:p>
    <w:p w14:paraId="04D7CB3E" w14:textId="77777777" w:rsidR="005D4890" w:rsidRPr="008361BA" w:rsidRDefault="005D4890" w:rsidP="00D654C0">
      <w:pPr>
        <w:jc w:val="both"/>
        <w:rPr>
          <w:rFonts w:cstheme="minorHAnsi"/>
          <w:lang w:val="fr-FR"/>
        </w:rPr>
      </w:pPr>
      <w:bookmarkStart w:id="1" w:name="_GoBack"/>
      <w:bookmarkEnd w:id="1"/>
    </w:p>
    <w:p w14:paraId="659CCBAF" w14:textId="77777777" w:rsidR="005D4890" w:rsidRPr="00EF0690" w:rsidRDefault="005D4890" w:rsidP="00D654C0">
      <w:pPr>
        <w:jc w:val="both"/>
        <w:rPr>
          <w:rFonts w:cstheme="minorHAnsi"/>
          <w:b/>
          <w:lang w:val="fr-FR"/>
        </w:rPr>
      </w:pPr>
      <w:r w:rsidRPr="00EF0690">
        <w:rPr>
          <w:rFonts w:cstheme="minorHAnsi"/>
          <w:b/>
          <w:lang w:val="fr-FR"/>
        </w:rPr>
        <w:t>1-Contexte et justification</w:t>
      </w:r>
    </w:p>
    <w:p w14:paraId="4B3EE153" w14:textId="329D4B0E" w:rsidR="00E51E4E" w:rsidRPr="00EF0690" w:rsidRDefault="00E51E4E" w:rsidP="00D654C0">
      <w:pPr>
        <w:jc w:val="both"/>
        <w:rPr>
          <w:rFonts w:cstheme="minorHAnsi"/>
          <w:lang w:val="fr-FR"/>
        </w:rPr>
      </w:pPr>
      <w:r w:rsidRPr="00EF0690">
        <w:rPr>
          <w:rFonts w:cstheme="minorHAnsi"/>
          <w:lang w:val="fr-FR"/>
        </w:rPr>
        <w:t xml:space="preserve">En mars 2017, l’Organisation </w:t>
      </w:r>
      <w:r w:rsidR="007820CA" w:rsidRPr="00EF0690">
        <w:rPr>
          <w:rFonts w:cstheme="minorHAnsi"/>
          <w:lang w:val="fr-FR"/>
        </w:rPr>
        <w:t>I</w:t>
      </w:r>
      <w:r w:rsidRPr="00EF0690">
        <w:rPr>
          <w:rFonts w:cstheme="minorHAnsi"/>
          <w:lang w:val="fr-FR"/>
        </w:rPr>
        <w:t xml:space="preserve">nternationale du </w:t>
      </w:r>
      <w:r w:rsidR="002E406C" w:rsidRPr="00EF0690">
        <w:rPr>
          <w:rFonts w:cstheme="minorHAnsi"/>
          <w:lang w:val="fr-FR"/>
        </w:rPr>
        <w:t>T</w:t>
      </w:r>
      <w:r w:rsidRPr="00EF0690">
        <w:rPr>
          <w:rFonts w:cstheme="minorHAnsi"/>
          <w:lang w:val="fr-FR"/>
        </w:rPr>
        <w:t>ravail</w:t>
      </w:r>
      <w:r w:rsidR="002E406C" w:rsidRPr="00EF0690">
        <w:rPr>
          <w:rFonts w:cstheme="minorHAnsi"/>
          <w:lang w:val="fr-FR"/>
        </w:rPr>
        <w:t xml:space="preserve"> (OIT)</w:t>
      </w:r>
      <w:r w:rsidRPr="00EF0690">
        <w:rPr>
          <w:rFonts w:cstheme="minorHAnsi"/>
          <w:lang w:val="fr-FR"/>
        </w:rPr>
        <w:t xml:space="preserve"> a révisé sa Déclaration historique sur les entreprises multinationales. Quarante ans après l’adoption de la Déclaration originelle, les entreprises multinationales restent les principaux moteurs de la mondialisation. Leurs opérations peuvent affecter les conditions de vie et de travail des populations à travers le monde et elles continuent de jouer un rôle crucial dans la promotion du progrès économique et social. </w:t>
      </w:r>
    </w:p>
    <w:p w14:paraId="668DC086" w14:textId="57871DD6" w:rsidR="00F43F9E" w:rsidRPr="00EF0690" w:rsidRDefault="00E51E4E" w:rsidP="00D654C0">
      <w:pPr>
        <w:jc w:val="both"/>
        <w:rPr>
          <w:rFonts w:cstheme="minorHAnsi"/>
          <w:lang w:val="fr-FR"/>
        </w:rPr>
      </w:pPr>
      <w:r w:rsidRPr="00EF0690">
        <w:rPr>
          <w:rFonts w:cstheme="minorHAnsi"/>
          <w:lang w:val="fr-FR"/>
        </w:rPr>
        <w:t xml:space="preserve">La révision de la Déclaration de principes tripartite sur les entreprises multinationales et la politique sociale (Déclaration sur les EMN) répond aux nouvelles réalités économiques, notamment l’augmentation des investissements internationaux et des échanges commerciaux, et la croissance des chaînes d’approvisionnement mondiales. Elle prend aussi en compte </w:t>
      </w:r>
      <w:r w:rsidR="002E406C" w:rsidRPr="00EF0690">
        <w:rPr>
          <w:rFonts w:cstheme="minorHAnsi"/>
          <w:lang w:val="fr-FR"/>
        </w:rPr>
        <w:t xml:space="preserve">les </w:t>
      </w:r>
      <w:r w:rsidRPr="00EF0690">
        <w:rPr>
          <w:rFonts w:cstheme="minorHAnsi"/>
          <w:lang w:val="fr-FR"/>
        </w:rPr>
        <w:t>évolution</w:t>
      </w:r>
      <w:r w:rsidR="002E406C" w:rsidRPr="00EF0690">
        <w:rPr>
          <w:rFonts w:cstheme="minorHAnsi"/>
          <w:lang w:val="fr-FR"/>
        </w:rPr>
        <w:t>s</w:t>
      </w:r>
      <w:r w:rsidRPr="00EF0690">
        <w:rPr>
          <w:rFonts w:cstheme="minorHAnsi"/>
          <w:lang w:val="fr-FR"/>
        </w:rPr>
        <w:t xml:space="preserve"> depuis la dernière mise à jour en 2006, y compris l</w:t>
      </w:r>
      <w:r w:rsidR="00CC2817" w:rsidRPr="00EF0690">
        <w:rPr>
          <w:rFonts w:cstheme="minorHAnsi"/>
          <w:lang w:val="fr-FR"/>
        </w:rPr>
        <w:t>’adoption par l’Assemble générale des Nations Unies du</w:t>
      </w:r>
      <w:r w:rsidRPr="00EF0690">
        <w:rPr>
          <w:rFonts w:cstheme="minorHAnsi"/>
          <w:lang w:val="fr-FR"/>
        </w:rPr>
        <w:t xml:space="preserve"> Programme de d</w:t>
      </w:r>
      <w:r w:rsidR="00CC2817" w:rsidRPr="00EF0690">
        <w:rPr>
          <w:rFonts w:cstheme="minorHAnsi"/>
          <w:lang w:val="fr-FR"/>
        </w:rPr>
        <w:t>éveloppement durable à l’horizon 2030</w:t>
      </w:r>
      <w:r w:rsidRPr="00EF0690">
        <w:rPr>
          <w:rFonts w:cstheme="minorHAnsi"/>
          <w:lang w:val="fr-FR"/>
        </w:rPr>
        <w:t>.</w:t>
      </w:r>
      <w:r w:rsidR="00F43F9E" w:rsidRPr="00EF0690">
        <w:rPr>
          <w:rFonts w:cstheme="minorHAnsi"/>
          <w:lang w:val="fr-FR"/>
        </w:rPr>
        <w:t xml:space="preserve"> La révision a enrichi la Déclaration par l’ajout de nouveaux principes. </w:t>
      </w:r>
      <w:r w:rsidR="00B72481" w:rsidRPr="00EF0690">
        <w:rPr>
          <w:rFonts w:cstheme="minorHAnsi"/>
          <w:lang w:val="fr-FR"/>
        </w:rPr>
        <w:t>L</w:t>
      </w:r>
      <w:r w:rsidR="00F43F9E" w:rsidRPr="00EF0690">
        <w:rPr>
          <w:rFonts w:cstheme="minorHAnsi"/>
          <w:lang w:val="fr-FR"/>
        </w:rPr>
        <w:t xml:space="preserve">e Conseil d’administration de l’OIT a adopté une gamme d’outils opérationnels </w:t>
      </w:r>
      <w:r w:rsidR="00B72481" w:rsidRPr="00EF0690">
        <w:rPr>
          <w:rFonts w:cstheme="minorHAnsi"/>
          <w:lang w:val="fr-FR"/>
        </w:rPr>
        <w:t>pour encourager l’application des principes de la Déclaration par toutes les parties</w:t>
      </w:r>
      <w:r w:rsidR="00F43F9E" w:rsidRPr="00EF0690">
        <w:rPr>
          <w:rFonts w:cstheme="minorHAnsi"/>
          <w:lang w:val="fr-FR"/>
        </w:rPr>
        <w:t>, y compris la désignation de points focaux na</w:t>
      </w:r>
      <w:r w:rsidR="00B72481" w:rsidRPr="00EF0690">
        <w:rPr>
          <w:rFonts w:cstheme="minorHAnsi"/>
          <w:lang w:val="fr-FR"/>
        </w:rPr>
        <w:t>tionaux sur une base tripartite pour promouvoir l’utilisation et l’application de la Déclaration sur les EMN dans le contexte national</w:t>
      </w:r>
      <w:r w:rsidR="00F43F9E" w:rsidRPr="00EF0690">
        <w:rPr>
          <w:rFonts w:cstheme="minorHAnsi"/>
          <w:lang w:val="fr-FR"/>
        </w:rPr>
        <w:t>.</w:t>
      </w:r>
      <w:r w:rsidR="00B72481" w:rsidRPr="00EF0690">
        <w:rPr>
          <w:rStyle w:val="Appelnotedebasdep"/>
          <w:rFonts w:cstheme="minorHAnsi"/>
          <w:lang w:val="fr-FR"/>
        </w:rPr>
        <w:footnoteReference w:id="1"/>
      </w:r>
    </w:p>
    <w:p w14:paraId="2408ED91" w14:textId="78DFF512" w:rsidR="00CC2817" w:rsidRPr="00EF0690" w:rsidRDefault="00CC2817" w:rsidP="002E406C">
      <w:pPr>
        <w:widowControl w:val="0"/>
        <w:spacing w:after="0" w:line="276" w:lineRule="auto"/>
        <w:jc w:val="both"/>
        <w:rPr>
          <w:rFonts w:cstheme="minorHAnsi"/>
          <w:lang w:val="fr-FR"/>
        </w:rPr>
      </w:pPr>
      <w:r w:rsidRPr="00EF0690">
        <w:rPr>
          <w:rFonts w:cstheme="minorHAnsi"/>
          <w:lang w:val="fr-FR"/>
        </w:rPr>
        <w:t xml:space="preserve">Des mots du Directeur </w:t>
      </w:r>
      <w:r w:rsidR="005A2AF3" w:rsidRPr="00EF0690">
        <w:rPr>
          <w:rFonts w:cstheme="minorHAnsi"/>
          <w:lang w:val="fr-FR"/>
        </w:rPr>
        <w:t>G</w:t>
      </w:r>
      <w:r w:rsidRPr="00EF0690">
        <w:rPr>
          <w:rFonts w:cstheme="minorHAnsi"/>
          <w:lang w:val="fr-FR"/>
        </w:rPr>
        <w:t xml:space="preserve">énéral de l’OIT, Guy Ryder: « </w:t>
      </w:r>
      <w:r w:rsidRPr="00EF0690">
        <w:rPr>
          <w:rFonts w:cstheme="minorHAnsi"/>
          <w:i/>
          <w:lang w:val="fr-FR"/>
        </w:rPr>
        <w:t xml:space="preserve">La Déclaration révisée reflète un solide consensus entre gouvernements, employeurs et travailleurs fermement ancré dans les réalités d’aujourd’hui. La Déclaration sur les entreprises multinationales propose une orientation claire sur la façon dont les entreprises peuvent contribuer à travers leurs opérations à l’échelle mondiale à la concrétisation du travail décent. Ses recommandations, enracinées dans les normes internationales du travail, traduisent </w:t>
      </w:r>
      <w:r w:rsidR="002E406C" w:rsidRPr="00EF0690">
        <w:rPr>
          <w:rFonts w:cstheme="minorHAnsi"/>
          <w:i/>
          <w:lang w:val="fr-FR"/>
        </w:rPr>
        <w:t xml:space="preserve">les </w:t>
      </w:r>
      <w:r w:rsidRPr="00EF0690">
        <w:rPr>
          <w:rFonts w:cstheme="minorHAnsi"/>
          <w:i/>
          <w:lang w:val="fr-FR"/>
        </w:rPr>
        <w:t>bonnes pratiques pour toutes les entreprises et mettent aussi en lumière le rôle du gouvernement pour favoriser un bon comportement des entreprises, ainsi que le rôle crucial du dialogue social.</w:t>
      </w:r>
      <w:r w:rsidRPr="00EF0690">
        <w:rPr>
          <w:rFonts w:cstheme="minorHAnsi"/>
          <w:lang w:val="fr-FR"/>
        </w:rPr>
        <w:t>»</w:t>
      </w:r>
    </w:p>
    <w:p w14:paraId="49B83FC2" w14:textId="77777777" w:rsidR="00CC2817" w:rsidRPr="00EF0690" w:rsidRDefault="00CC2817" w:rsidP="00D654C0">
      <w:pPr>
        <w:widowControl w:val="0"/>
        <w:spacing w:after="0" w:line="276" w:lineRule="auto"/>
        <w:ind w:firstLine="720"/>
        <w:jc w:val="both"/>
        <w:rPr>
          <w:rFonts w:cstheme="minorHAnsi"/>
          <w:lang w:val="fr-FR"/>
        </w:rPr>
      </w:pPr>
    </w:p>
    <w:p w14:paraId="061F136A" w14:textId="46C8D0F0" w:rsidR="00A72962" w:rsidRPr="00EF0690" w:rsidRDefault="00A72962" w:rsidP="008624F6">
      <w:pPr>
        <w:widowControl w:val="0"/>
        <w:spacing w:after="0" w:line="276" w:lineRule="auto"/>
        <w:jc w:val="both"/>
        <w:rPr>
          <w:rFonts w:cstheme="minorHAnsi"/>
          <w:lang w:val="fr-CH"/>
        </w:rPr>
      </w:pPr>
      <w:r w:rsidRPr="00EF0690">
        <w:rPr>
          <w:rFonts w:cstheme="minorHAnsi"/>
          <w:lang w:val="fr-CH"/>
        </w:rPr>
        <w:t>La Déclaration sur les EMN formule des recommandations à l’intention des gouvernements, des  organisations d’employeurs et de travailleurs sur les pratiques inclusives, responsables et durables des entreprises afin d’encourager la contribution positive des entreprises au développement économique et social</w:t>
      </w:r>
      <w:r w:rsidR="005A2AF3" w:rsidRPr="00EF0690">
        <w:rPr>
          <w:rFonts w:cstheme="minorHAnsi"/>
          <w:lang w:val="fr-CH"/>
        </w:rPr>
        <w:t>,</w:t>
      </w:r>
      <w:r w:rsidRPr="00EF0690">
        <w:rPr>
          <w:rFonts w:cstheme="minorHAnsi"/>
          <w:lang w:val="fr-CH"/>
        </w:rPr>
        <w:t xml:space="preserve"> de minimiser et résoudre les difficultés que leur opérations peuvent soulever. </w:t>
      </w:r>
      <w:r w:rsidRPr="00EF0690">
        <w:rPr>
          <w:rFonts w:cstheme="minorHAnsi"/>
          <w:lang w:val="fr-CH"/>
        </w:rPr>
        <w:lastRenderedPageBreak/>
        <w:t>À ce titre, elle est un outil de référence mondiale pour guider la Responsabilité Sociale des Entreprises (RSE).  Les parties intéressées peuvent suivre les principes de cette Déclaration comme autant de lignes directrices pour renforcer les effets</w:t>
      </w:r>
      <w:r w:rsidR="005979B8" w:rsidRPr="00EF0690">
        <w:rPr>
          <w:rFonts w:cstheme="minorHAnsi"/>
          <w:lang w:val="fr-CH"/>
        </w:rPr>
        <w:t xml:space="preserve"> positifs des activités et de la gouvernance des entreprises multinationales </w:t>
      </w:r>
      <w:r w:rsidRPr="00EF0690">
        <w:rPr>
          <w:rFonts w:cstheme="minorHAnsi"/>
          <w:lang w:val="fr-CH"/>
        </w:rPr>
        <w:t xml:space="preserve"> sur le plan social et du travail afin de concrétiser le travail décent pour tous, objectif universel consacré dans le Programme de développement durable à l’horizon 2030. Ces lignes directrices peuvent également être mises à profit pour nouer des partenariats, y compris des partenariats multipartites et des initiatives de coopération internationale, en vue de remédier à bon nombre de problèmes que ni les gouvernements ni les entreprises ne sont en mesure de résoudre seuls.</w:t>
      </w:r>
    </w:p>
    <w:p w14:paraId="2C0D31D0" w14:textId="77777777" w:rsidR="00CC2817" w:rsidRPr="00EF0690" w:rsidRDefault="00CC2817" w:rsidP="00D654C0">
      <w:pPr>
        <w:widowControl w:val="0"/>
        <w:spacing w:after="0" w:line="276" w:lineRule="auto"/>
        <w:ind w:firstLine="720"/>
        <w:jc w:val="both"/>
        <w:rPr>
          <w:rFonts w:cstheme="minorHAnsi"/>
          <w:lang w:val="fr-CH"/>
        </w:rPr>
      </w:pPr>
    </w:p>
    <w:p w14:paraId="62601ABD" w14:textId="6F38A819" w:rsidR="00137520" w:rsidRPr="00EF0690" w:rsidRDefault="006F529B" w:rsidP="008624F6">
      <w:pPr>
        <w:jc w:val="both"/>
        <w:rPr>
          <w:rFonts w:cstheme="minorHAnsi"/>
          <w:lang w:val="fr-CH"/>
        </w:rPr>
      </w:pPr>
      <w:r w:rsidRPr="00EF0690">
        <w:rPr>
          <w:rFonts w:cstheme="minorHAnsi"/>
          <w:lang w:val="fr-CH"/>
        </w:rPr>
        <w:t>Le projet «Entreprises et travail décent</w:t>
      </w:r>
      <w:r w:rsidR="00F43F9E" w:rsidRPr="00EF0690">
        <w:rPr>
          <w:rFonts w:cstheme="minorHAnsi"/>
          <w:lang w:val="fr-CH"/>
        </w:rPr>
        <w:t> : Promotion et application de la Déclaration de principes tripartite sur les entreprises multinationales et la politique</w:t>
      </w:r>
      <w:r w:rsidRPr="00EF0690">
        <w:rPr>
          <w:rFonts w:cstheme="minorHAnsi"/>
          <w:lang w:val="fr-CH"/>
        </w:rPr>
        <w:t>» financé par le gouvernement français est mis en œuvre en Côte d’Ivoire par la Bureau international du Travail (BIT)</w:t>
      </w:r>
      <w:r w:rsidR="00174FAB" w:rsidRPr="00EF0690">
        <w:rPr>
          <w:rFonts w:cstheme="minorHAnsi"/>
          <w:lang w:val="fr-CH"/>
        </w:rPr>
        <w:t>.</w:t>
      </w:r>
      <w:r w:rsidRPr="00EF0690">
        <w:rPr>
          <w:rFonts w:cstheme="minorHAnsi"/>
          <w:lang w:val="fr-CH"/>
        </w:rPr>
        <w:t xml:space="preserve"> </w:t>
      </w:r>
      <w:r w:rsidR="00174FAB" w:rsidRPr="00EF0690">
        <w:rPr>
          <w:rFonts w:cstheme="minorHAnsi"/>
          <w:lang w:val="fr-CH"/>
        </w:rPr>
        <w:t xml:space="preserve">Il vise à </w:t>
      </w:r>
      <w:r w:rsidRPr="00EF0690">
        <w:rPr>
          <w:rFonts w:cstheme="minorHAnsi"/>
          <w:lang w:val="fr-CH"/>
        </w:rPr>
        <w:t>augmenter la contribution des entreprises nationales et multinationales à une croissance économique soutenue, partagée et durable, visant le plein emploi productif et le travail décent pour tous. Ce projet vise</w:t>
      </w:r>
      <w:r w:rsidR="00174FAB" w:rsidRPr="00EF0690">
        <w:rPr>
          <w:rFonts w:cstheme="minorHAnsi"/>
          <w:lang w:val="fr-CH"/>
        </w:rPr>
        <w:t xml:space="preserve"> également</w:t>
      </w:r>
      <w:r w:rsidRPr="00EF0690">
        <w:rPr>
          <w:rFonts w:cstheme="minorHAnsi"/>
          <w:lang w:val="fr-CH"/>
        </w:rPr>
        <w:t xml:space="preserve"> à renforcer la collaboration public-privé sur le thème de l’emploi des jeunes</w:t>
      </w:r>
      <w:r w:rsidR="00C1620C" w:rsidRPr="00EF0690">
        <w:rPr>
          <w:rFonts w:cstheme="minorHAnsi"/>
          <w:lang w:val="fr-CH"/>
        </w:rPr>
        <w:t xml:space="preserve"> en Côte d’Ivoire</w:t>
      </w:r>
      <w:r w:rsidRPr="00EF0690">
        <w:rPr>
          <w:rFonts w:cstheme="minorHAnsi"/>
          <w:lang w:val="fr-CH"/>
        </w:rPr>
        <w:t xml:space="preserve">. </w:t>
      </w:r>
      <w:r w:rsidR="00174FAB" w:rsidRPr="00EF0690">
        <w:rPr>
          <w:rFonts w:cstheme="minorHAnsi"/>
          <w:lang w:val="fr-CH"/>
        </w:rPr>
        <w:t>Sa mise en œuvre à</w:t>
      </w:r>
      <w:r w:rsidR="00C1620C" w:rsidRPr="00EF0690">
        <w:rPr>
          <w:rFonts w:cstheme="minorHAnsi"/>
          <w:lang w:val="fr-CH"/>
        </w:rPr>
        <w:t xml:space="preserve"> ce jour, </w:t>
      </w:r>
      <w:r w:rsidRPr="00EF0690">
        <w:rPr>
          <w:rFonts w:cstheme="minorHAnsi"/>
          <w:lang w:val="fr-CH"/>
        </w:rPr>
        <w:t xml:space="preserve">a permis de sensibiliser </w:t>
      </w:r>
      <w:r w:rsidR="00D749B9" w:rsidRPr="00EF0690">
        <w:rPr>
          <w:rFonts w:cstheme="minorHAnsi"/>
          <w:lang w:val="fr-CH"/>
        </w:rPr>
        <w:t xml:space="preserve">é208 </w:t>
      </w:r>
      <w:r w:rsidRPr="00EF0690">
        <w:rPr>
          <w:rFonts w:cstheme="minorHAnsi"/>
          <w:lang w:val="fr-CH"/>
        </w:rPr>
        <w:t xml:space="preserve">représentants du gouvernement, des organisations d’employeurs et de travailleurs, </w:t>
      </w:r>
      <w:r w:rsidR="00F43F9E" w:rsidRPr="00EF0690">
        <w:rPr>
          <w:rFonts w:cstheme="minorHAnsi"/>
          <w:lang w:val="fr-CH"/>
        </w:rPr>
        <w:t>du Conseil national du dialogue</w:t>
      </w:r>
      <w:r w:rsidR="00D749B9" w:rsidRPr="00EF0690">
        <w:rPr>
          <w:rFonts w:cstheme="minorHAnsi"/>
          <w:lang w:val="fr-CH"/>
        </w:rPr>
        <w:t>, des administrations décentralisés,</w:t>
      </w:r>
      <w:r w:rsidR="00F43F9E" w:rsidRPr="00EF0690">
        <w:rPr>
          <w:rFonts w:cstheme="minorHAnsi"/>
          <w:lang w:val="fr-CH"/>
        </w:rPr>
        <w:t xml:space="preserve"> </w:t>
      </w:r>
      <w:r w:rsidRPr="00EF0690">
        <w:rPr>
          <w:rFonts w:cstheme="minorHAnsi"/>
          <w:lang w:val="fr-CH"/>
        </w:rPr>
        <w:t>et des entreprises aux principes de la Déclaration sur les EMN</w:t>
      </w:r>
      <w:r w:rsidR="00D749B9" w:rsidRPr="00EF0690">
        <w:rPr>
          <w:rFonts w:cstheme="minorHAnsi"/>
          <w:lang w:val="fr-CH"/>
        </w:rPr>
        <w:t>.</w:t>
      </w:r>
      <w:r w:rsidRPr="00EF0690">
        <w:rPr>
          <w:rFonts w:cstheme="minorHAnsi"/>
          <w:lang w:val="fr-CH"/>
        </w:rPr>
        <w:t xml:space="preserve"> </w:t>
      </w:r>
      <w:r w:rsidR="00D749B9" w:rsidRPr="00EF0690">
        <w:rPr>
          <w:rFonts w:cstheme="minorHAnsi"/>
          <w:lang w:val="fr-CH"/>
        </w:rPr>
        <w:t>44</w:t>
      </w:r>
      <w:r w:rsidR="002E406C" w:rsidRPr="00EF0690">
        <w:rPr>
          <w:rFonts w:cstheme="minorHAnsi"/>
          <w:lang w:val="fr-CH"/>
        </w:rPr>
        <w:t xml:space="preserve"> </w:t>
      </w:r>
      <w:r w:rsidRPr="00EF0690">
        <w:rPr>
          <w:rFonts w:cstheme="minorHAnsi"/>
          <w:lang w:val="fr-CH"/>
        </w:rPr>
        <w:t>personnes ressource</w:t>
      </w:r>
      <w:r w:rsidR="001D06DF" w:rsidRPr="00EF0690">
        <w:rPr>
          <w:rFonts w:cstheme="minorHAnsi"/>
          <w:lang w:val="fr-CH"/>
        </w:rPr>
        <w:t>s</w:t>
      </w:r>
      <w:r w:rsidR="00D749B9" w:rsidRPr="00EF0690">
        <w:rPr>
          <w:rFonts w:cstheme="minorHAnsi"/>
          <w:lang w:val="fr-CH"/>
        </w:rPr>
        <w:t xml:space="preserve"> ont été outillées</w:t>
      </w:r>
      <w:r w:rsidRPr="00EF0690">
        <w:rPr>
          <w:rFonts w:cstheme="minorHAnsi"/>
          <w:lang w:val="fr-CH"/>
        </w:rPr>
        <w:t xml:space="preserve"> pour induire son application.</w:t>
      </w:r>
      <w:r w:rsidR="00F43F9E" w:rsidRPr="00EF0690">
        <w:rPr>
          <w:rFonts w:cstheme="minorHAnsi"/>
          <w:lang w:val="fr-CH"/>
        </w:rPr>
        <w:t xml:space="preserve"> </w:t>
      </w:r>
    </w:p>
    <w:p w14:paraId="58869408" w14:textId="75BDE7B4" w:rsidR="00137520" w:rsidRPr="00EF0690" w:rsidRDefault="00F43F9E" w:rsidP="002E406C">
      <w:pPr>
        <w:jc w:val="both"/>
        <w:rPr>
          <w:rFonts w:cstheme="minorHAnsi"/>
          <w:lang w:val="fr-CH"/>
        </w:rPr>
      </w:pPr>
      <w:r w:rsidRPr="00EF0690">
        <w:rPr>
          <w:rFonts w:cstheme="minorHAnsi"/>
          <w:lang w:val="fr-CH"/>
        </w:rPr>
        <w:t>Suite aux séances de sensibilisation qui ont eu lieu, le projet apporte un appui technique aux  mandants de l’OIT et aux institutions nationales pour l’élaboration de leur plan d’action</w:t>
      </w:r>
      <w:r w:rsidR="00C57D23" w:rsidRPr="00EF0690">
        <w:rPr>
          <w:rFonts w:cstheme="minorHAnsi"/>
          <w:lang w:val="fr-CH"/>
        </w:rPr>
        <w:t>s</w:t>
      </w:r>
      <w:r w:rsidRPr="00EF0690">
        <w:rPr>
          <w:rFonts w:cstheme="minorHAnsi"/>
          <w:lang w:val="fr-CH"/>
        </w:rPr>
        <w:t xml:space="preserve"> respectif pour la promotion et l’application de la Déclaration sur les EMN. </w:t>
      </w:r>
      <w:r w:rsidR="00B72481" w:rsidRPr="00EF0690">
        <w:rPr>
          <w:rFonts w:cstheme="minorHAnsi"/>
          <w:lang w:val="fr-CH"/>
        </w:rPr>
        <w:t>L</w:t>
      </w:r>
      <w:r w:rsidRPr="00EF0690">
        <w:rPr>
          <w:rFonts w:cstheme="minorHAnsi"/>
          <w:lang w:val="fr-CH"/>
        </w:rPr>
        <w:t>a Côte d’Ivoire</w:t>
      </w:r>
      <w:r w:rsidR="00B72481" w:rsidRPr="00EF0690">
        <w:rPr>
          <w:rFonts w:cstheme="minorHAnsi"/>
          <w:lang w:val="fr-CH"/>
        </w:rPr>
        <w:t xml:space="preserve"> </w:t>
      </w:r>
      <w:r w:rsidR="001D06DF" w:rsidRPr="00EF0690">
        <w:rPr>
          <w:rFonts w:cstheme="minorHAnsi"/>
          <w:lang w:val="fr-CH"/>
        </w:rPr>
        <w:t xml:space="preserve">a </w:t>
      </w:r>
      <w:r w:rsidR="00B72481" w:rsidRPr="00EF0690">
        <w:rPr>
          <w:rFonts w:cstheme="minorHAnsi"/>
          <w:lang w:val="fr-CH"/>
        </w:rPr>
        <w:t>exprim</w:t>
      </w:r>
      <w:r w:rsidR="001D06DF" w:rsidRPr="00EF0690">
        <w:rPr>
          <w:rFonts w:cstheme="minorHAnsi"/>
          <w:lang w:val="fr-CH"/>
        </w:rPr>
        <w:t>é</w:t>
      </w:r>
      <w:r w:rsidR="00B72481" w:rsidRPr="00EF0690">
        <w:rPr>
          <w:rFonts w:cstheme="minorHAnsi"/>
          <w:lang w:val="fr-CH"/>
        </w:rPr>
        <w:t xml:space="preserve"> son intérêt à considérer positivement la possibilité qu’ont les mandants nationaux de désigner des points focaux nationaux sur une base tripartite</w:t>
      </w:r>
      <w:r w:rsidR="00291B70" w:rsidRPr="00EF0690">
        <w:rPr>
          <w:rFonts w:cstheme="minorHAnsi"/>
          <w:lang w:val="fr-CH"/>
        </w:rPr>
        <w:t xml:space="preserve"> tel que prévu à l’annexe II de la Déclaration</w:t>
      </w:r>
      <w:r w:rsidR="00B72481" w:rsidRPr="00EF0690">
        <w:rPr>
          <w:rFonts w:cstheme="minorHAnsi"/>
          <w:lang w:val="fr-CH"/>
        </w:rPr>
        <w:t>.</w:t>
      </w:r>
      <w:r w:rsidR="00291B70" w:rsidRPr="00EF0690">
        <w:rPr>
          <w:rFonts w:cstheme="minorHAnsi"/>
          <w:lang w:val="fr-CH"/>
        </w:rPr>
        <w:t xml:space="preserve"> Dans ce contexte</w:t>
      </w:r>
      <w:r w:rsidR="00137520" w:rsidRPr="00EF0690">
        <w:rPr>
          <w:rFonts w:cstheme="minorHAnsi"/>
          <w:lang w:val="fr-CH"/>
        </w:rPr>
        <w:t>,</w:t>
      </w:r>
      <w:r w:rsidR="00291B70" w:rsidRPr="00EF0690">
        <w:rPr>
          <w:rFonts w:cstheme="minorHAnsi"/>
          <w:lang w:val="fr-CH"/>
        </w:rPr>
        <w:t xml:space="preserve"> le</w:t>
      </w:r>
      <w:r w:rsidR="00137520" w:rsidRPr="00EF0690">
        <w:rPr>
          <w:rFonts w:cstheme="minorHAnsi"/>
          <w:lang w:val="fr-CH"/>
        </w:rPr>
        <w:t xml:space="preserve"> projet apporte</w:t>
      </w:r>
      <w:r w:rsidR="00291B70" w:rsidRPr="00EF0690">
        <w:rPr>
          <w:rFonts w:cstheme="minorHAnsi"/>
          <w:lang w:val="fr-CH"/>
        </w:rPr>
        <w:t xml:space="preserve"> </w:t>
      </w:r>
      <w:r w:rsidR="00137520" w:rsidRPr="00EF0690">
        <w:rPr>
          <w:rFonts w:cstheme="minorHAnsi"/>
          <w:lang w:val="fr-CH"/>
        </w:rPr>
        <w:t>son appui technique à la Côte d’Ivoire pour l’élaboration d’une stratégie et d’un plan d’action national pour la promotion et l’application de la</w:t>
      </w:r>
      <w:r w:rsidR="00D749B9" w:rsidRPr="00EF0690">
        <w:rPr>
          <w:rFonts w:cstheme="minorHAnsi"/>
          <w:lang w:val="fr-CH"/>
        </w:rPr>
        <w:t>dite</w:t>
      </w:r>
      <w:r w:rsidR="00137520" w:rsidRPr="00EF0690">
        <w:rPr>
          <w:rFonts w:cstheme="minorHAnsi"/>
          <w:lang w:val="fr-CH"/>
        </w:rPr>
        <w:t xml:space="preserve"> Déclaration. </w:t>
      </w:r>
    </w:p>
    <w:p w14:paraId="5C757D6A" w14:textId="552FD7A3" w:rsidR="006F529B" w:rsidRPr="00EF0690" w:rsidRDefault="00B91389" w:rsidP="002E406C">
      <w:pPr>
        <w:jc w:val="both"/>
        <w:rPr>
          <w:rFonts w:cstheme="minorHAnsi"/>
          <w:lang w:val="fr-CH"/>
        </w:rPr>
      </w:pPr>
      <w:r w:rsidRPr="00EF0690">
        <w:rPr>
          <w:rFonts w:cstheme="minorHAnsi"/>
          <w:lang w:val="fr-CH"/>
        </w:rPr>
        <w:t>Afin de consolider les efforts de promotion et d’application de la Déclaration sur les EMN entamé dans le cadre du projet « Entreprises et Travail décent », un Forum National Tripartite-plus est organisé par le BIT et les acteurs nationaux</w:t>
      </w:r>
      <w:r w:rsidR="008D35D2" w:rsidRPr="00EF0690">
        <w:rPr>
          <w:rFonts w:cstheme="minorHAnsi"/>
          <w:lang w:val="fr-CH"/>
        </w:rPr>
        <w:t xml:space="preserve">. </w:t>
      </w:r>
      <w:r w:rsidR="00137520" w:rsidRPr="00EF0690">
        <w:rPr>
          <w:rFonts w:cstheme="minorHAnsi"/>
          <w:lang w:val="fr-CH"/>
        </w:rPr>
        <w:t xml:space="preserve">Cet événement </w:t>
      </w:r>
      <w:r w:rsidR="00241B48" w:rsidRPr="00EF0690">
        <w:rPr>
          <w:rFonts w:cstheme="minorHAnsi"/>
          <w:lang w:val="fr-CH"/>
        </w:rPr>
        <w:t>répond également à la décision des représentants des gouvernements, des organisations d’employeurs et de travailleurs réunis à la 329</w:t>
      </w:r>
      <w:r w:rsidR="00241B48" w:rsidRPr="00EF0690">
        <w:rPr>
          <w:rFonts w:cstheme="minorHAnsi"/>
          <w:vertAlign w:val="superscript"/>
          <w:lang w:val="fr-CH"/>
        </w:rPr>
        <w:t>e</w:t>
      </w:r>
      <w:r w:rsidR="00241B48" w:rsidRPr="00EF0690">
        <w:rPr>
          <w:rFonts w:cstheme="minorHAnsi"/>
          <w:lang w:val="fr-CH"/>
        </w:rPr>
        <w:t xml:space="preserve"> session </w:t>
      </w:r>
      <w:r w:rsidR="006C0158" w:rsidRPr="00EF0690">
        <w:rPr>
          <w:rFonts w:cstheme="minorHAnsi"/>
          <w:lang w:val="fr-CH"/>
        </w:rPr>
        <w:t xml:space="preserve">de Mars 2017 </w:t>
      </w:r>
      <w:r w:rsidR="00241B48" w:rsidRPr="00EF0690">
        <w:rPr>
          <w:rFonts w:cstheme="minorHAnsi"/>
          <w:lang w:val="fr-CH"/>
        </w:rPr>
        <w:t>du Conseil d’Administration du BIT qui dem</w:t>
      </w:r>
      <w:r w:rsidR="006C0158" w:rsidRPr="00EF0690">
        <w:rPr>
          <w:rFonts w:cstheme="minorHAnsi"/>
          <w:lang w:val="fr-CH"/>
        </w:rPr>
        <w:t>andant au Bureau « </w:t>
      </w:r>
      <w:r w:rsidR="006C0158" w:rsidRPr="00EF0690">
        <w:rPr>
          <w:rFonts w:cstheme="minorHAnsi"/>
          <w:bCs/>
          <w:i/>
          <w:iCs/>
          <w:lang w:val="fr-FR"/>
        </w:rPr>
        <w:t>d’organiser ou d’appuyer, à compter de novembre 2017, une ou plusieurs manifestations tripartites à l’occasion du 40e anniversaire de la Déclaration sur les entreprises multinationales »</w:t>
      </w:r>
      <w:r w:rsidR="006C0158" w:rsidRPr="00EF0690">
        <w:rPr>
          <w:rFonts w:cs="Times New Roman"/>
          <w:b/>
          <w:bCs/>
          <w:i/>
          <w:iCs/>
          <w:lang w:val="fr-FR"/>
        </w:rPr>
        <w:t>.</w:t>
      </w:r>
      <w:r w:rsidR="006C0158" w:rsidRPr="00EF0690">
        <w:rPr>
          <w:rFonts w:cstheme="minorHAnsi"/>
          <w:lang w:val="fr-CH"/>
        </w:rPr>
        <w:t xml:space="preserve"> Il</w:t>
      </w:r>
      <w:r w:rsidR="007166BA" w:rsidRPr="00EF0690">
        <w:rPr>
          <w:rFonts w:cstheme="minorHAnsi"/>
          <w:lang w:val="fr-CH"/>
        </w:rPr>
        <w:t xml:space="preserve"> permettra de mettre en lumière les efforts faits au niveau national pour la promotion de la Déclaration. </w:t>
      </w:r>
    </w:p>
    <w:p w14:paraId="1D6D94C0" w14:textId="77777777" w:rsidR="00643470" w:rsidRPr="00EF0690" w:rsidRDefault="00643470" w:rsidP="00D654C0">
      <w:pPr>
        <w:jc w:val="both"/>
        <w:rPr>
          <w:rFonts w:cstheme="minorHAnsi"/>
          <w:lang w:val="fr-FR"/>
        </w:rPr>
      </w:pPr>
    </w:p>
    <w:p w14:paraId="0FF04552" w14:textId="77777777" w:rsidR="005D4890" w:rsidRPr="00EF0690" w:rsidRDefault="005D4890" w:rsidP="00D654C0">
      <w:pPr>
        <w:jc w:val="both"/>
        <w:rPr>
          <w:rFonts w:cstheme="minorHAnsi"/>
          <w:b/>
          <w:lang w:val="fr-FR"/>
        </w:rPr>
      </w:pPr>
      <w:r w:rsidRPr="00EF0690">
        <w:rPr>
          <w:rFonts w:cstheme="minorHAnsi"/>
          <w:b/>
          <w:lang w:val="fr-FR"/>
        </w:rPr>
        <w:t>2-Objectif</w:t>
      </w:r>
      <w:r w:rsidR="00A417A3" w:rsidRPr="00EF0690">
        <w:rPr>
          <w:rFonts w:cstheme="minorHAnsi"/>
          <w:b/>
          <w:lang w:val="fr-FR"/>
        </w:rPr>
        <w:t>s</w:t>
      </w:r>
    </w:p>
    <w:p w14:paraId="0FA01DC7" w14:textId="77777777" w:rsidR="005D4890" w:rsidRPr="00EF0690" w:rsidRDefault="00FF38A7" w:rsidP="00D654C0">
      <w:pPr>
        <w:jc w:val="both"/>
        <w:rPr>
          <w:rFonts w:cstheme="minorHAnsi"/>
          <w:u w:val="single"/>
          <w:lang w:val="fr-FR"/>
        </w:rPr>
      </w:pPr>
      <w:r w:rsidRPr="00EF0690">
        <w:rPr>
          <w:rFonts w:cstheme="minorHAnsi"/>
          <w:u w:val="single"/>
          <w:lang w:val="fr-FR"/>
        </w:rPr>
        <w:t>Objectif Général</w:t>
      </w:r>
    </w:p>
    <w:p w14:paraId="68B393A1" w14:textId="3CD070A2" w:rsidR="003213AE" w:rsidRPr="00EF0690" w:rsidRDefault="009C6CAA" w:rsidP="00D654C0">
      <w:pPr>
        <w:jc w:val="both"/>
        <w:rPr>
          <w:rFonts w:cstheme="minorHAnsi"/>
          <w:lang w:val="fr-FR"/>
        </w:rPr>
      </w:pPr>
      <w:r w:rsidRPr="00EF0690">
        <w:rPr>
          <w:rFonts w:cstheme="minorHAnsi"/>
          <w:lang w:val="fr-FR"/>
        </w:rPr>
        <w:lastRenderedPageBreak/>
        <w:t>Consolider les efforts nationaux pour la promotion et l’application de la Déclaration sur les EMN</w:t>
      </w:r>
      <w:r w:rsidR="00CE408E" w:rsidRPr="00EF0690">
        <w:rPr>
          <w:rFonts w:cstheme="minorHAnsi"/>
          <w:lang w:val="fr-FR"/>
        </w:rPr>
        <w:t>,</w:t>
      </w:r>
      <w:r w:rsidR="007E693A" w:rsidRPr="00EF0690">
        <w:rPr>
          <w:rFonts w:cstheme="minorHAnsi"/>
          <w:lang w:val="fr-FR"/>
        </w:rPr>
        <w:t xml:space="preserve"> en effectuant le lancement officiel d’un plan d’action</w:t>
      </w:r>
      <w:r w:rsidR="00CE408E" w:rsidRPr="00EF0690">
        <w:rPr>
          <w:rFonts w:cstheme="minorHAnsi"/>
          <w:lang w:val="fr-FR"/>
        </w:rPr>
        <w:t>s</w:t>
      </w:r>
      <w:r w:rsidR="007E693A" w:rsidRPr="00EF0690">
        <w:rPr>
          <w:rFonts w:cstheme="minorHAnsi"/>
          <w:lang w:val="fr-FR"/>
        </w:rPr>
        <w:t xml:space="preserve"> national.</w:t>
      </w:r>
      <w:r w:rsidRPr="00EF0690">
        <w:rPr>
          <w:rFonts w:cstheme="minorHAnsi"/>
          <w:lang w:val="fr-FR"/>
        </w:rPr>
        <w:t xml:space="preserve">  </w:t>
      </w:r>
    </w:p>
    <w:p w14:paraId="4C337CE7" w14:textId="77777777" w:rsidR="003213AE" w:rsidRPr="00EF0690" w:rsidRDefault="003213AE" w:rsidP="00D654C0">
      <w:pPr>
        <w:jc w:val="both"/>
        <w:rPr>
          <w:rFonts w:cstheme="minorHAnsi"/>
          <w:u w:val="single"/>
          <w:lang w:val="fr-FR"/>
        </w:rPr>
      </w:pPr>
      <w:r w:rsidRPr="00EF0690">
        <w:rPr>
          <w:rFonts w:cstheme="minorHAnsi"/>
          <w:u w:val="single"/>
          <w:lang w:val="fr-FR"/>
        </w:rPr>
        <w:t>Objectifs spécifiques :</w:t>
      </w:r>
    </w:p>
    <w:p w14:paraId="5FEB3397" w14:textId="3F702147" w:rsidR="003213AE" w:rsidRPr="00EF0690" w:rsidRDefault="006A7F29" w:rsidP="00D654C0">
      <w:pPr>
        <w:pStyle w:val="Paragraphedeliste"/>
        <w:numPr>
          <w:ilvl w:val="0"/>
          <w:numId w:val="8"/>
        </w:numPr>
        <w:jc w:val="both"/>
        <w:rPr>
          <w:rFonts w:cstheme="minorHAnsi"/>
          <w:lang w:val="fr-FR"/>
        </w:rPr>
      </w:pPr>
      <w:r w:rsidRPr="00EF0690">
        <w:rPr>
          <w:rFonts w:cstheme="minorHAnsi"/>
          <w:lang w:val="fr-FR"/>
        </w:rPr>
        <w:t xml:space="preserve">Partager </w:t>
      </w:r>
      <w:r w:rsidR="003213AE" w:rsidRPr="00EF0690">
        <w:rPr>
          <w:rFonts w:cstheme="minorHAnsi"/>
          <w:lang w:val="fr-FR"/>
        </w:rPr>
        <w:t>le</w:t>
      </w:r>
      <w:r w:rsidR="00A14183" w:rsidRPr="00EF0690">
        <w:rPr>
          <w:rFonts w:cstheme="minorHAnsi"/>
          <w:lang w:val="fr-FR"/>
        </w:rPr>
        <w:t xml:space="preserve">s efforts </w:t>
      </w:r>
      <w:r w:rsidR="00317463" w:rsidRPr="00EF0690">
        <w:rPr>
          <w:rFonts w:cstheme="minorHAnsi"/>
          <w:lang w:val="fr-FR"/>
        </w:rPr>
        <w:t xml:space="preserve">déjà </w:t>
      </w:r>
      <w:r w:rsidR="0062056D" w:rsidRPr="00EF0690">
        <w:rPr>
          <w:rFonts w:cstheme="minorHAnsi"/>
          <w:lang w:val="fr-FR"/>
        </w:rPr>
        <w:t xml:space="preserve">entrepris par les mandants nationaux </w:t>
      </w:r>
      <w:r w:rsidRPr="00EF0690">
        <w:rPr>
          <w:rFonts w:cstheme="minorHAnsi"/>
          <w:lang w:val="fr-FR"/>
        </w:rPr>
        <w:t>pour la</w:t>
      </w:r>
      <w:r w:rsidR="00A14183" w:rsidRPr="00EF0690">
        <w:rPr>
          <w:rFonts w:cstheme="minorHAnsi"/>
          <w:lang w:val="fr-FR"/>
        </w:rPr>
        <w:t xml:space="preserve"> promotion et </w:t>
      </w:r>
      <w:r w:rsidRPr="00EF0690">
        <w:rPr>
          <w:rFonts w:cstheme="minorHAnsi"/>
          <w:lang w:val="fr-FR"/>
        </w:rPr>
        <w:t>l</w:t>
      </w:r>
      <w:r w:rsidR="00A14183" w:rsidRPr="00EF0690">
        <w:rPr>
          <w:rFonts w:cstheme="minorHAnsi"/>
          <w:lang w:val="fr-FR"/>
        </w:rPr>
        <w:t xml:space="preserve">’application de la Déclaration </w:t>
      </w:r>
      <w:r w:rsidRPr="00EF0690">
        <w:rPr>
          <w:rFonts w:cstheme="minorHAnsi"/>
          <w:lang w:val="fr-FR"/>
        </w:rPr>
        <w:t xml:space="preserve">sur les EMN en </w:t>
      </w:r>
      <w:r w:rsidR="00A14183" w:rsidRPr="00EF0690">
        <w:rPr>
          <w:rFonts w:cstheme="minorHAnsi"/>
          <w:lang w:val="fr-FR"/>
        </w:rPr>
        <w:t>Côte d’Ivoire</w:t>
      </w:r>
    </w:p>
    <w:p w14:paraId="70B128FF" w14:textId="06B523C5" w:rsidR="0062056D" w:rsidRPr="00EF0690" w:rsidRDefault="00317463" w:rsidP="002E406C">
      <w:pPr>
        <w:pStyle w:val="Paragraphedeliste"/>
        <w:numPr>
          <w:ilvl w:val="0"/>
          <w:numId w:val="8"/>
        </w:numPr>
        <w:rPr>
          <w:rFonts w:cstheme="minorHAnsi"/>
          <w:lang w:val="fr-FR"/>
        </w:rPr>
      </w:pPr>
      <w:r w:rsidRPr="00EF0690">
        <w:rPr>
          <w:rFonts w:cstheme="minorHAnsi"/>
          <w:lang w:val="fr-FR"/>
        </w:rPr>
        <w:t>Partager des exemples d’initiatives d</w:t>
      </w:r>
      <w:r w:rsidR="0062056D" w:rsidRPr="00EF0690">
        <w:rPr>
          <w:rFonts w:cstheme="minorHAnsi"/>
          <w:lang w:val="fr-FR"/>
        </w:rPr>
        <w:t xml:space="preserve">’entreprises </w:t>
      </w:r>
      <w:r w:rsidRPr="00EF0690">
        <w:rPr>
          <w:rFonts w:cstheme="minorHAnsi"/>
          <w:lang w:val="fr-FR"/>
        </w:rPr>
        <w:t xml:space="preserve">et des partenariats </w:t>
      </w:r>
      <w:r w:rsidR="0062056D" w:rsidRPr="00EF0690">
        <w:rPr>
          <w:rFonts w:cstheme="minorHAnsi"/>
          <w:lang w:val="fr-FR"/>
        </w:rPr>
        <w:t>qui traduisent en pratique les principes de la Déclaration sur les EMN</w:t>
      </w:r>
    </w:p>
    <w:p w14:paraId="5D270CEF" w14:textId="74F45D7F" w:rsidR="00F3054A" w:rsidRPr="00EF0690" w:rsidRDefault="00F3054A" w:rsidP="00D654C0">
      <w:pPr>
        <w:pStyle w:val="Paragraphedeliste"/>
        <w:numPr>
          <w:ilvl w:val="0"/>
          <w:numId w:val="8"/>
        </w:numPr>
        <w:jc w:val="both"/>
        <w:rPr>
          <w:rFonts w:cstheme="minorHAnsi"/>
          <w:lang w:val="fr-FR"/>
        </w:rPr>
      </w:pPr>
      <w:r w:rsidRPr="00EF0690">
        <w:rPr>
          <w:rFonts w:cstheme="minorHAnsi"/>
          <w:lang w:val="fr-FR"/>
        </w:rPr>
        <w:t>Présenter le</w:t>
      </w:r>
      <w:r w:rsidR="006A7F29" w:rsidRPr="00EF0690">
        <w:rPr>
          <w:rFonts w:cstheme="minorHAnsi"/>
          <w:lang w:val="fr-FR"/>
        </w:rPr>
        <w:t xml:space="preserve"> ou le</w:t>
      </w:r>
      <w:r w:rsidRPr="00EF0690">
        <w:rPr>
          <w:rFonts w:cstheme="minorHAnsi"/>
          <w:lang w:val="fr-FR"/>
        </w:rPr>
        <w:t xml:space="preserve">s points focaux </w:t>
      </w:r>
      <w:r w:rsidR="006A7F29" w:rsidRPr="00EF0690">
        <w:rPr>
          <w:rFonts w:cstheme="minorHAnsi"/>
          <w:lang w:val="fr-FR"/>
        </w:rPr>
        <w:t xml:space="preserve">désignés </w:t>
      </w:r>
      <w:r w:rsidR="0062056D" w:rsidRPr="00EF0690">
        <w:rPr>
          <w:rFonts w:cstheme="minorHAnsi"/>
          <w:lang w:val="fr-FR"/>
        </w:rPr>
        <w:t xml:space="preserve"> sur un</w:t>
      </w:r>
      <w:r w:rsidR="00CE3BD5" w:rsidRPr="00EF0690">
        <w:rPr>
          <w:rFonts w:cstheme="minorHAnsi"/>
          <w:lang w:val="fr-FR"/>
        </w:rPr>
        <w:t>e</w:t>
      </w:r>
      <w:r w:rsidR="0062056D" w:rsidRPr="00EF0690">
        <w:rPr>
          <w:rFonts w:cstheme="minorHAnsi"/>
          <w:lang w:val="fr-FR"/>
        </w:rPr>
        <w:t xml:space="preserve"> base tripartite </w:t>
      </w:r>
      <w:r w:rsidRPr="00EF0690">
        <w:rPr>
          <w:rFonts w:cstheme="minorHAnsi"/>
          <w:lang w:val="fr-FR"/>
        </w:rPr>
        <w:t>pour la promotion de la Déclaration en Côte d’Ivoire</w:t>
      </w:r>
    </w:p>
    <w:p w14:paraId="54A78EC2" w14:textId="237DC634" w:rsidR="00D90FEB" w:rsidRPr="00EF0690" w:rsidRDefault="0062056D" w:rsidP="0062056D">
      <w:pPr>
        <w:pStyle w:val="Paragraphedeliste"/>
        <w:numPr>
          <w:ilvl w:val="0"/>
          <w:numId w:val="8"/>
        </w:numPr>
        <w:jc w:val="both"/>
        <w:rPr>
          <w:rFonts w:cstheme="minorHAnsi"/>
          <w:lang w:val="fr-FR"/>
        </w:rPr>
      </w:pPr>
      <w:r w:rsidRPr="00EF0690">
        <w:rPr>
          <w:rFonts w:cstheme="minorHAnsi"/>
          <w:lang w:val="fr-FR"/>
        </w:rPr>
        <w:t xml:space="preserve">Présenter </w:t>
      </w:r>
      <w:r w:rsidR="00CE3BD5" w:rsidRPr="00EF0690">
        <w:rPr>
          <w:rFonts w:cstheme="minorHAnsi"/>
          <w:lang w:val="fr-FR"/>
        </w:rPr>
        <w:t xml:space="preserve">la stratégie nationale et </w:t>
      </w:r>
      <w:r w:rsidRPr="00EF0690">
        <w:rPr>
          <w:rFonts w:cstheme="minorHAnsi"/>
          <w:lang w:val="fr-FR"/>
        </w:rPr>
        <w:t>le plan d’action</w:t>
      </w:r>
      <w:r w:rsidR="00CE408E" w:rsidRPr="00EF0690">
        <w:rPr>
          <w:rFonts w:cstheme="minorHAnsi"/>
          <w:lang w:val="fr-FR"/>
        </w:rPr>
        <w:t>s</w:t>
      </w:r>
      <w:r w:rsidRPr="00EF0690">
        <w:rPr>
          <w:rFonts w:cstheme="minorHAnsi"/>
          <w:lang w:val="fr-FR"/>
        </w:rPr>
        <w:t xml:space="preserve"> national pour la promotion et l’application de la Déclaration sur les EMN en Côte d’Ivoire</w:t>
      </w:r>
    </w:p>
    <w:p w14:paraId="5DD89FD8" w14:textId="3A327BBD" w:rsidR="00D65EAC" w:rsidRPr="00EF0690" w:rsidRDefault="00CE3BD5" w:rsidP="00D50705">
      <w:pPr>
        <w:pStyle w:val="Paragraphedeliste"/>
        <w:numPr>
          <w:ilvl w:val="0"/>
          <w:numId w:val="8"/>
        </w:numPr>
        <w:jc w:val="both"/>
        <w:rPr>
          <w:rFonts w:cstheme="minorHAnsi"/>
          <w:lang w:val="fr-FR"/>
        </w:rPr>
      </w:pPr>
      <w:r w:rsidRPr="00EF0690">
        <w:rPr>
          <w:rFonts w:cstheme="minorHAnsi"/>
          <w:lang w:val="fr-FR"/>
        </w:rPr>
        <w:t>Permettre les échanges entre les mandants et avec les entreprises nationales et multinationales</w:t>
      </w:r>
      <w:r w:rsidR="00317463" w:rsidRPr="00EF0690">
        <w:rPr>
          <w:rFonts w:cstheme="minorHAnsi"/>
          <w:lang w:val="fr-FR"/>
        </w:rPr>
        <w:t xml:space="preserve"> sur d</w:t>
      </w:r>
      <w:r w:rsidRPr="00EF0690">
        <w:rPr>
          <w:rFonts w:cstheme="minorHAnsi"/>
          <w:lang w:val="fr-FR"/>
        </w:rPr>
        <w:t xml:space="preserve">es </w:t>
      </w:r>
      <w:r w:rsidR="00317463" w:rsidRPr="00EF0690">
        <w:rPr>
          <w:rFonts w:cstheme="minorHAnsi"/>
          <w:lang w:val="fr-FR"/>
        </w:rPr>
        <w:t xml:space="preserve">thèmes et questions </w:t>
      </w:r>
      <w:r w:rsidRPr="00EF0690">
        <w:rPr>
          <w:rFonts w:cstheme="minorHAnsi"/>
          <w:lang w:val="fr-FR"/>
        </w:rPr>
        <w:t>relatives à la mise en œuvre du  plan d’action</w:t>
      </w:r>
      <w:r w:rsidR="00CE408E" w:rsidRPr="00EF0690">
        <w:rPr>
          <w:rFonts w:cstheme="minorHAnsi"/>
          <w:lang w:val="fr-FR"/>
        </w:rPr>
        <w:t>s</w:t>
      </w:r>
      <w:r w:rsidR="00317463" w:rsidRPr="00EF0690">
        <w:rPr>
          <w:rFonts w:cstheme="minorHAnsi"/>
          <w:lang w:val="fr-FR"/>
        </w:rPr>
        <w:t xml:space="preserve"> national</w:t>
      </w:r>
      <w:r w:rsidRPr="00EF0690">
        <w:rPr>
          <w:rFonts w:cstheme="minorHAnsi"/>
          <w:lang w:val="fr-FR"/>
        </w:rPr>
        <w:t xml:space="preserve"> </w:t>
      </w:r>
    </w:p>
    <w:p w14:paraId="5A790845" w14:textId="77777777" w:rsidR="00FF38A7" w:rsidRPr="00EF0690" w:rsidRDefault="00FF38A7" w:rsidP="00D654C0">
      <w:pPr>
        <w:jc w:val="both"/>
        <w:rPr>
          <w:rFonts w:cstheme="minorHAnsi"/>
          <w:b/>
          <w:lang w:val="fr-FR"/>
        </w:rPr>
      </w:pPr>
      <w:r w:rsidRPr="00EF0690">
        <w:rPr>
          <w:rFonts w:cstheme="minorHAnsi"/>
          <w:b/>
          <w:lang w:val="fr-FR"/>
        </w:rPr>
        <w:t>4-Public cible</w:t>
      </w:r>
    </w:p>
    <w:tbl>
      <w:tblPr>
        <w:tblStyle w:val="Grilledutableau"/>
        <w:tblW w:w="0" w:type="auto"/>
        <w:tblLook w:val="04A0" w:firstRow="1" w:lastRow="0" w:firstColumn="1" w:lastColumn="0" w:noHBand="0" w:noVBand="1"/>
      </w:tblPr>
      <w:tblGrid>
        <w:gridCol w:w="4508"/>
        <w:gridCol w:w="4508"/>
      </w:tblGrid>
      <w:tr w:rsidR="00D90FEB" w:rsidRPr="00EF0690" w14:paraId="6924AC15" w14:textId="77777777" w:rsidTr="00D90FEB">
        <w:tc>
          <w:tcPr>
            <w:tcW w:w="4508" w:type="dxa"/>
          </w:tcPr>
          <w:p w14:paraId="35F5A964" w14:textId="32E587E9" w:rsidR="00D90FEB" w:rsidRPr="00EF0690" w:rsidRDefault="00D90FEB" w:rsidP="00D654C0">
            <w:pPr>
              <w:jc w:val="both"/>
              <w:rPr>
                <w:rFonts w:cstheme="minorHAnsi"/>
                <w:lang w:val="fr-FR"/>
              </w:rPr>
            </w:pPr>
            <w:r w:rsidRPr="00EF0690">
              <w:rPr>
                <w:rFonts w:cstheme="minorHAnsi"/>
                <w:lang w:val="fr-FR"/>
              </w:rPr>
              <w:t>Gouvernement</w:t>
            </w:r>
            <w:r w:rsidR="004F46BE" w:rsidRPr="00EF0690">
              <w:rPr>
                <w:rFonts w:cstheme="minorHAnsi"/>
                <w:lang w:val="fr-FR"/>
              </w:rPr>
              <w:t xml:space="preserve"> et institutions</w:t>
            </w:r>
          </w:p>
        </w:tc>
        <w:tc>
          <w:tcPr>
            <w:tcW w:w="4508" w:type="dxa"/>
          </w:tcPr>
          <w:p w14:paraId="2C703EC4" w14:textId="2152762E" w:rsidR="00D90FEB" w:rsidRPr="00EF0690" w:rsidRDefault="00C57D23" w:rsidP="00D654C0">
            <w:pPr>
              <w:jc w:val="both"/>
              <w:rPr>
                <w:rFonts w:cstheme="minorHAnsi"/>
                <w:lang w:val="fr-FR"/>
              </w:rPr>
            </w:pPr>
            <w:r w:rsidRPr="00EF0690">
              <w:rPr>
                <w:rFonts w:cstheme="minorHAnsi"/>
                <w:lang w:val="fr-FR"/>
              </w:rPr>
              <w:t>2</w:t>
            </w:r>
            <w:r w:rsidR="004F46BE" w:rsidRPr="00EF0690">
              <w:rPr>
                <w:rFonts w:cstheme="minorHAnsi"/>
                <w:lang w:val="fr-FR"/>
              </w:rPr>
              <w:t>0</w:t>
            </w:r>
          </w:p>
        </w:tc>
      </w:tr>
      <w:tr w:rsidR="00D90FEB" w:rsidRPr="00EF0690" w14:paraId="50CB4B84" w14:textId="77777777" w:rsidTr="00D90FEB">
        <w:tc>
          <w:tcPr>
            <w:tcW w:w="4508" w:type="dxa"/>
          </w:tcPr>
          <w:p w14:paraId="3EEA9B63" w14:textId="08EE5A58" w:rsidR="00D90FEB" w:rsidRPr="00EF0690" w:rsidRDefault="004F46BE" w:rsidP="00D654C0">
            <w:pPr>
              <w:jc w:val="both"/>
              <w:rPr>
                <w:rFonts w:cstheme="minorHAnsi"/>
                <w:lang w:val="fr-FR"/>
              </w:rPr>
            </w:pPr>
            <w:r w:rsidRPr="00EF0690">
              <w:rPr>
                <w:rFonts w:cstheme="minorHAnsi"/>
                <w:lang w:val="fr-FR"/>
              </w:rPr>
              <w:t>Employeurs</w:t>
            </w:r>
          </w:p>
        </w:tc>
        <w:tc>
          <w:tcPr>
            <w:tcW w:w="4508" w:type="dxa"/>
          </w:tcPr>
          <w:p w14:paraId="4958052C" w14:textId="738C8A0A" w:rsidR="00D90FEB" w:rsidRPr="00EF0690" w:rsidRDefault="004F46BE" w:rsidP="00D654C0">
            <w:pPr>
              <w:jc w:val="both"/>
              <w:rPr>
                <w:rFonts w:cstheme="minorHAnsi"/>
                <w:lang w:val="fr-FR"/>
              </w:rPr>
            </w:pPr>
            <w:r w:rsidRPr="00EF0690">
              <w:rPr>
                <w:rFonts w:cstheme="minorHAnsi"/>
                <w:lang w:val="fr-FR"/>
              </w:rPr>
              <w:t>1</w:t>
            </w:r>
            <w:r w:rsidR="00C57D23" w:rsidRPr="00EF0690">
              <w:rPr>
                <w:rFonts w:cstheme="minorHAnsi"/>
                <w:lang w:val="fr-FR"/>
              </w:rPr>
              <w:t>0</w:t>
            </w:r>
          </w:p>
        </w:tc>
      </w:tr>
      <w:tr w:rsidR="00D90FEB" w:rsidRPr="00EF0690" w14:paraId="2CD7B93E" w14:textId="77777777" w:rsidTr="00D90FEB">
        <w:tc>
          <w:tcPr>
            <w:tcW w:w="4508" w:type="dxa"/>
          </w:tcPr>
          <w:p w14:paraId="221CDB53" w14:textId="1093BE5E" w:rsidR="00D90FEB" w:rsidRPr="00EF0690" w:rsidRDefault="004F46BE" w:rsidP="00D654C0">
            <w:pPr>
              <w:jc w:val="both"/>
              <w:rPr>
                <w:rFonts w:cstheme="minorHAnsi"/>
                <w:lang w:val="fr-FR"/>
              </w:rPr>
            </w:pPr>
            <w:r w:rsidRPr="00EF0690">
              <w:rPr>
                <w:rFonts w:cstheme="minorHAnsi"/>
                <w:lang w:val="fr-FR"/>
              </w:rPr>
              <w:t>Travailleurs</w:t>
            </w:r>
          </w:p>
        </w:tc>
        <w:tc>
          <w:tcPr>
            <w:tcW w:w="4508" w:type="dxa"/>
          </w:tcPr>
          <w:p w14:paraId="4816C6DC" w14:textId="71989ED6" w:rsidR="00D90FEB" w:rsidRPr="00EF0690" w:rsidRDefault="004F46BE" w:rsidP="00D654C0">
            <w:pPr>
              <w:jc w:val="both"/>
              <w:rPr>
                <w:rFonts w:cstheme="minorHAnsi"/>
                <w:lang w:val="fr-FR"/>
              </w:rPr>
            </w:pPr>
            <w:r w:rsidRPr="00EF0690">
              <w:rPr>
                <w:rFonts w:cstheme="minorHAnsi"/>
                <w:lang w:val="fr-FR"/>
              </w:rPr>
              <w:t>1</w:t>
            </w:r>
            <w:r w:rsidR="00C57D23" w:rsidRPr="00EF0690">
              <w:rPr>
                <w:rFonts w:cstheme="minorHAnsi"/>
                <w:lang w:val="fr-FR"/>
              </w:rPr>
              <w:t>0</w:t>
            </w:r>
          </w:p>
        </w:tc>
      </w:tr>
      <w:tr w:rsidR="00D90FEB" w:rsidRPr="00EF0690" w14:paraId="56FE10EB" w14:textId="77777777" w:rsidTr="00D90FEB">
        <w:tc>
          <w:tcPr>
            <w:tcW w:w="4508" w:type="dxa"/>
          </w:tcPr>
          <w:p w14:paraId="6AEA58C3" w14:textId="664134AC" w:rsidR="00D90FEB" w:rsidRPr="00EF0690" w:rsidRDefault="004F46BE" w:rsidP="00D654C0">
            <w:pPr>
              <w:jc w:val="both"/>
              <w:rPr>
                <w:rFonts w:cstheme="minorHAnsi"/>
                <w:lang w:val="fr-FR"/>
              </w:rPr>
            </w:pPr>
            <w:r w:rsidRPr="00EF0690">
              <w:rPr>
                <w:rFonts w:cstheme="minorHAnsi"/>
                <w:lang w:val="fr-FR"/>
              </w:rPr>
              <w:t>Entreprises</w:t>
            </w:r>
          </w:p>
        </w:tc>
        <w:tc>
          <w:tcPr>
            <w:tcW w:w="4508" w:type="dxa"/>
          </w:tcPr>
          <w:p w14:paraId="3B5C177E" w14:textId="1D8DF677" w:rsidR="00D90FEB" w:rsidRPr="00EF0690" w:rsidRDefault="00C57D23" w:rsidP="00D654C0">
            <w:pPr>
              <w:jc w:val="both"/>
              <w:rPr>
                <w:rFonts w:cstheme="minorHAnsi"/>
                <w:lang w:val="fr-FR"/>
              </w:rPr>
            </w:pPr>
            <w:r w:rsidRPr="00EF0690">
              <w:rPr>
                <w:rFonts w:cstheme="minorHAnsi"/>
                <w:lang w:val="fr-FR"/>
              </w:rPr>
              <w:t>5</w:t>
            </w:r>
            <w:r w:rsidR="00DC5715" w:rsidRPr="00EF0690">
              <w:rPr>
                <w:rFonts w:cstheme="minorHAnsi"/>
                <w:lang w:val="fr-FR"/>
              </w:rPr>
              <w:t>5</w:t>
            </w:r>
          </w:p>
        </w:tc>
      </w:tr>
      <w:tr w:rsidR="00D90FEB" w:rsidRPr="00EF0690" w14:paraId="0F8D8556" w14:textId="77777777" w:rsidTr="00D90FEB">
        <w:tc>
          <w:tcPr>
            <w:tcW w:w="4508" w:type="dxa"/>
          </w:tcPr>
          <w:p w14:paraId="6BDBE089" w14:textId="03B86A00" w:rsidR="00D90FEB" w:rsidRPr="00EF0690" w:rsidRDefault="004F46BE" w:rsidP="00D654C0">
            <w:pPr>
              <w:jc w:val="both"/>
              <w:rPr>
                <w:rFonts w:cstheme="minorHAnsi"/>
                <w:lang w:val="fr-FR"/>
              </w:rPr>
            </w:pPr>
            <w:r w:rsidRPr="00EF0690">
              <w:rPr>
                <w:rFonts w:cstheme="minorHAnsi"/>
                <w:lang w:val="fr-FR"/>
              </w:rPr>
              <w:t>Pays d’origine des entreprises multinationales</w:t>
            </w:r>
          </w:p>
        </w:tc>
        <w:tc>
          <w:tcPr>
            <w:tcW w:w="4508" w:type="dxa"/>
          </w:tcPr>
          <w:p w14:paraId="6D41C773" w14:textId="4CC09C16" w:rsidR="00D90FEB" w:rsidRPr="00EF0690" w:rsidRDefault="004F46BE" w:rsidP="00D654C0">
            <w:pPr>
              <w:jc w:val="both"/>
              <w:rPr>
                <w:rFonts w:cstheme="minorHAnsi"/>
                <w:lang w:val="fr-FR"/>
              </w:rPr>
            </w:pPr>
            <w:r w:rsidRPr="00EF0690">
              <w:rPr>
                <w:rFonts w:cstheme="minorHAnsi"/>
                <w:lang w:val="fr-FR"/>
              </w:rPr>
              <w:t>10</w:t>
            </w:r>
          </w:p>
        </w:tc>
      </w:tr>
      <w:tr w:rsidR="00C57D23" w:rsidRPr="00EF0690" w14:paraId="16684588" w14:textId="77777777" w:rsidTr="00D90FEB">
        <w:tc>
          <w:tcPr>
            <w:tcW w:w="4508" w:type="dxa"/>
          </w:tcPr>
          <w:p w14:paraId="1D7337CA" w14:textId="39402E33" w:rsidR="00C57D23" w:rsidRPr="00EF0690" w:rsidRDefault="00C57D23" w:rsidP="00D654C0">
            <w:pPr>
              <w:jc w:val="both"/>
              <w:rPr>
                <w:rFonts w:cstheme="minorHAnsi"/>
                <w:lang w:val="fr-FR"/>
              </w:rPr>
            </w:pPr>
            <w:r w:rsidRPr="00EF0690">
              <w:rPr>
                <w:rFonts w:cstheme="minorHAnsi"/>
                <w:lang w:val="fr-FR"/>
              </w:rPr>
              <w:t>Bureau International du Travail</w:t>
            </w:r>
          </w:p>
        </w:tc>
        <w:tc>
          <w:tcPr>
            <w:tcW w:w="4508" w:type="dxa"/>
          </w:tcPr>
          <w:p w14:paraId="68300CCF" w14:textId="6A34EAD3" w:rsidR="00C57D23" w:rsidRPr="00EF0690" w:rsidRDefault="00DC5715" w:rsidP="00D654C0">
            <w:pPr>
              <w:jc w:val="both"/>
              <w:rPr>
                <w:rFonts w:cstheme="minorHAnsi"/>
                <w:lang w:val="fr-FR"/>
              </w:rPr>
            </w:pPr>
            <w:r w:rsidRPr="00EF0690">
              <w:rPr>
                <w:rFonts w:cstheme="minorHAnsi"/>
                <w:lang w:val="fr-FR"/>
              </w:rPr>
              <w:t>05</w:t>
            </w:r>
          </w:p>
        </w:tc>
      </w:tr>
      <w:tr w:rsidR="004F46BE" w:rsidRPr="00EF0690" w14:paraId="6DF42B40" w14:textId="77777777" w:rsidTr="00D90FEB">
        <w:tc>
          <w:tcPr>
            <w:tcW w:w="4508" w:type="dxa"/>
          </w:tcPr>
          <w:p w14:paraId="50CE1525" w14:textId="4B2C169C" w:rsidR="004F46BE" w:rsidRPr="00EF0690" w:rsidRDefault="004F46BE" w:rsidP="00D654C0">
            <w:pPr>
              <w:jc w:val="both"/>
              <w:rPr>
                <w:rFonts w:cstheme="minorHAnsi"/>
                <w:lang w:val="fr-FR"/>
              </w:rPr>
            </w:pPr>
            <w:r w:rsidRPr="00EF0690">
              <w:rPr>
                <w:rFonts w:cstheme="minorHAnsi"/>
                <w:lang w:val="fr-FR"/>
              </w:rPr>
              <w:t>Total</w:t>
            </w:r>
          </w:p>
        </w:tc>
        <w:tc>
          <w:tcPr>
            <w:tcW w:w="4508" w:type="dxa"/>
          </w:tcPr>
          <w:p w14:paraId="0D0E0576" w14:textId="1430E59E" w:rsidR="004F46BE" w:rsidRPr="00EF0690" w:rsidRDefault="004F46BE" w:rsidP="00D654C0">
            <w:pPr>
              <w:jc w:val="both"/>
              <w:rPr>
                <w:rFonts w:cstheme="minorHAnsi"/>
                <w:lang w:val="fr-FR"/>
              </w:rPr>
            </w:pPr>
            <w:r w:rsidRPr="00EF0690">
              <w:rPr>
                <w:rFonts w:cstheme="minorHAnsi"/>
                <w:lang w:val="fr-FR"/>
              </w:rPr>
              <w:t>110</w:t>
            </w:r>
          </w:p>
        </w:tc>
      </w:tr>
    </w:tbl>
    <w:p w14:paraId="1E9A1C27" w14:textId="77777777" w:rsidR="00D90FEB" w:rsidRPr="00EF0690" w:rsidRDefault="00D90FEB" w:rsidP="00D654C0">
      <w:pPr>
        <w:jc w:val="both"/>
        <w:rPr>
          <w:rFonts w:cstheme="minorHAnsi"/>
          <w:lang w:val="fr-FR"/>
        </w:rPr>
      </w:pPr>
    </w:p>
    <w:p w14:paraId="30C3B653" w14:textId="77777777" w:rsidR="00FF38A7" w:rsidRPr="00EF0690" w:rsidRDefault="00E3689A" w:rsidP="00D654C0">
      <w:pPr>
        <w:jc w:val="both"/>
        <w:rPr>
          <w:rFonts w:cstheme="minorHAnsi"/>
          <w:b/>
          <w:lang w:val="fr-FR"/>
        </w:rPr>
      </w:pPr>
      <w:r w:rsidRPr="00EF0690">
        <w:rPr>
          <w:rFonts w:cstheme="minorHAnsi"/>
          <w:b/>
          <w:lang w:val="fr-FR"/>
        </w:rPr>
        <w:t>5-Contenu</w:t>
      </w:r>
      <w:r w:rsidR="00FF38A7" w:rsidRPr="00EF0690">
        <w:rPr>
          <w:rFonts w:cstheme="minorHAnsi"/>
          <w:b/>
          <w:lang w:val="fr-FR"/>
        </w:rPr>
        <w:t xml:space="preserve"> de l’évènement</w:t>
      </w:r>
    </w:p>
    <w:p w14:paraId="513E7301" w14:textId="3D3AAABF" w:rsidR="007022EA" w:rsidRDefault="00EA1EB1" w:rsidP="00D654C0">
      <w:pPr>
        <w:jc w:val="both"/>
        <w:rPr>
          <w:rFonts w:cstheme="minorHAnsi"/>
          <w:b/>
          <w:lang w:val="fr-FR"/>
        </w:rPr>
      </w:pPr>
      <w:r>
        <w:rPr>
          <w:rFonts w:cstheme="minorHAnsi"/>
          <w:b/>
          <w:lang w:val="fr-FR"/>
        </w:rPr>
        <w:t>Lundi 19 Novembre 2018 : Déjeuner de presse</w:t>
      </w:r>
    </w:p>
    <w:p w14:paraId="2EDF07CA" w14:textId="1F2C45A7" w:rsidR="00EA1EB1" w:rsidRPr="00EF0690" w:rsidRDefault="00047746" w:rsidP="00D654C0">
      <w:pPr>
        <w:jc w:val="both"/>
        <w:rPr>
          <w:rFonts w:cstheme="minorHAnsi"/>
          <w:lang w:val="fr-FR"/>
        </w:rPr>
      </w:pPr>
      <w:r w:rsidRPr="00EF0690">
        <w:rPr>
          <w:rFonts w:cstheme="minorHAnsi"/>
          <w:lang w:val="fr-FR"/>
        </w:rPr>
        <w:t xml:space="preserve">Le déjeuner de presse réunira les acteurs nationaux et internationaux de la presse écrite, audio-visuelle et la presse en ligne qui </w:t>
      </w:r>
      <w:r w:rsidR="00EF0690" w:rsidRPr="00EF0690">
        <w:rPr>
          <w:rFonts w:cstheme="minorHAnsi"/>
          <w:lang w:val="fr-FR"/>
        </w:rPr>
        <w:t>opèrent</w:t>
      </w:r>
      <w:r w:rsidRPr="00EF0690">
        <w:rPr>
          <w:rFonts w:cstheme="minorHAnsi"/>
          <w:lang w:val="fr-FR"/>
        </w:rPr>
        <w:t xml:space="preserve"> en Côte d’Ivoire. Il permettra de présenter la Déclaration</w:t>
      </w:r>
      <w:r w:rsidR="009B430A">
        <w:rPr>
          <w:rFonts w:cstheme="minorHAnsi"/>
          <w:lang w:val="fr-FR"/>
        </w:rPr>
        <w:t xml:space="preserve"> sur les multinationales</w:t>
      </w:r>
      <w:r w:rsidRPr="00EF0690">
        <w:rPr>
          <w:rFonts w:cstheme="minorHAnsi"/>
          <w:lang w:val="fr-FR"/>
        </w:rPr>
        <w:t xml:space="preserve"> à la presse.</w:t>
      </w:r>
    </w:p>
    <w:p w14:paraId="416FD7FD" w14:textId="5E2BDF0C" w:rsidR="00047746" w:rsidRDefault="00047746" w:rsidP="00D654C0">
      <w:pPr>
        <w:jc w:val="both"/>
        <w:rPr>
          <w:rFonts w:cstheme="minorHAnsi"/>
          <w:b/>
          <w:lang w:val="fr-FR"/>
        </w:rPr>
      </w:pPr>
      <w:r>
        <w:rPr>
          <w:rFonts w:cstheme="minorHAnsi"/>
          <w:b/>
          <w:lang w:val="fr-FR"/>
        </w:rPr>
        <w:t>Mardi 20 Novembre 2018 :</w:t>
      </w:r>
    </w:p>
    <w:p w14:paraId="5F3649F2" w14:textId="713D2C27" w:rsidR="00FF38A7" w:rsidRPr="00EF0690" w:rsidRDefault="00102F10" w:rsidP="00D654C0">
      <w:pPr>
        <w:jc w:val="both"/>
        <w:rPr>
          <w:rFonts w:cstheme="minorHAnsi"/>
          <w:lang w:val="fr-FR"/>
        </w:rPr>
      </w:pPr>
      <w:r w:rsidRPr="00EF0690">
        <w:rPr>
          <w:rFonts w:cstheme="minorHAnsi"/>
          <w:b/>
          <w:lang w:val="fr-FR"/>
        </w:rPr>
        <w:t>Panel 1</w:t>
      </w:r>
      <w:r w:rsidRPr="00EF0690">
        <w:rPr>
          <w:rFonts w:cstheme="minorHAnsi"/>
          <w:lang w:val="fr-FR"/>
        </w:rPr>
        <w:t xml:space="preserve"> : </w:t>
      </w:r>
      <w:r w:rsidR="00B21DA3" w:rsidRPr="00EF0690">
        <w:rPr>
          <w:rFonts w:cstheme="minorHAnsi"/>
          <w:b/>
          <w:lang w:val="fr-FR"/>
        </w:rPr>
        <w:t xml:space="preserve">La </w:t>
      </w:r>
      <w:r w:rsidRPr="00EF0690">
        <w:rPr>
          <w:rFonts w:cstheme="minorHAnsi"/>
          <w:b/>
          <w:lang w:val="fr-FR"/>
        </w:rPr>
        <w:t>Déclaration de principes tripartite sur les entreprises multinationales et la politique sociale</w:t>
      </w:r>
      <w:r w:rsidR="00376BBB" w:rsidRPr="00EF0690">
        <w:rPr>
          <w:rFonts w:cstheme="minorHAnsi"/>
          <w:b/>
          <w:lang w:val="fr-FR"/>
        </w:rPr>
        <w:t xml:space="preserve"> : </w:t>
      </w:r>
      <w:r w:rsidR="00956CE1" w:rsidRPr="00EF0690">
        <w:rPr>
          <w:rFonts w:cstheme="minorHAnsi"/>
          <w:b/>
          <w:lang w:val="fr-FR"/>
        </w:rPr>
        <w:t xml:space="preserve">des lignes directrices pour </w:t>
      </w:r>
      <w:r w:rsidR="00376BBB" w:rsidRPr="00EF0690">
        <w:rPr>
          <w:rFonts w:cstheme="minorHAnsi"/>
          <w:b/>
          <w:lang w:val="fr-FR"/>
        </w:rPr>
        <w:t xml:space="preserve">un </w:t>
      </w:r>
      <w:r w:rsidR="00947FE3" w:rsidRPr="00EF0690">
        <w:rPr>
          <w:rFonts w:cstheme="minorHAnsi"/>
          <w:b/>
          <w:lang w:val="fr-FR"/>
        </w:rPr>
        <w:t xml:space="preserve">cadre </w:t>
      </w:r>
      <w:r w:rsidR="00376BBB" w:rsidRPr="00EF0690">
        <w:rPr>
          <w:rFonts w:cstheme="minorHAnsi"/>
          <w:b/>
          <w:lang w:val="fr-FR"/>
        </w:rPr>
        <w:t>d’action</w:t>
      </w:r>
      <w:r w:rsidR="00CE408E" w:rsidRPr="00EF0690">
        <w:rPr>
          <w:rFonts w:cstheme="minorHAnsi"/>
          <w:b/>
          <w:lang w:val="fr-FR"/>
        </w:rPr>
        <w:t>s</w:t>
      </w:r>
      <w:r w:rsidR="00F0094E" w:rsidRPr="00EF0690">
        <w:rPr>
          <w:rFonts w:cstheme="minorHAnsi"/>
          <w:b/>
          <w:lang w:val="fr-FR"/>
        </w:rPr>
        <w:t>.</w:t>
      </w:r>
      <w:r w:rsidR="00376BBB" w:rsidRPr="00EF0690">
        <w:rPr>
          <w:rFonts w:cstheme="minorHAnsi"/>
          <w:lang w:val="fr-FR"/>
        </w:rPr>
        <w:t xml:space="preserve"> </w:t>
      </w:r>
      <w:r w:rsidRPr="00EF0690">
        <w:rPr>
          <w:rFonts w:cstheme="minorHAnsi"/>
          <w:lang w:val="fr-FR"/>
        </w:rPr>
        <w:t> </w:t>
      </w:r>
    </w:p>
    <w:p w14:paraId="4EB6B9A4" w14:textId="6A374C38" w:rsidR="00987B1D" w:rsidRPr="00EF0690" w:rsidRDefault="00987B1D" w:rsidP="00D654C0">
      <w:pPr>
        <w:jc w:val="both"/>
        <w:rPr>
          <w:rFonts w:cstheme="minorHAnsi"/>
          <w:i/>
          <w:u w:val="single"/>
          <w:lang w:val="fr-FR"/>
        </w:rPr>
      </w:pPr>
      <w:r w:rsidRPr="00EF0690">
        <w:rPr>
          <w:rFonts w:cstheme="minorHAnsi"/>
          <w:i/>
          <w:u w:val="single"/>
          <w:lang w:val="fr-FR"/>
        </w:rPr>
        <w:t xml:space="preserve">Modération : </w:t>
      </w:r>
      <w:r w:rsidR="003A27C0" w:rsidRPr="00EF0690">
        <w:rPr>
          <w:rFonts w:cstheme="minorHAnsi"/>
          <w:i/>
          <w:u w:val="single"/>
          <w:lang w:val="fr-FR"/>
        </w:rPr>
        <w:t>Ministère de l’Emploi</w:t>
      </w:r>
      <w:r w:rsidR="00AB5454" w:rsidRPr="00EF0690">
        <w:rPr>
          <w:rFonts w:cstheme="minorHAnsi"/>
          <w:i/>
          <w:u w:val="single"/>
          <w:lang w:val="fr-FR"/>
        </w:rPr>
        <w:t xml:space="preserve"> et de la Protection Sociale.</w:t>
      </w:r>
      <w:r w:rsidR="003A27C0" w:rsidRPr="00EF0690">
        <w:rPr>
          <w:rFonts w:cstheme="minorHAnsi"/>
          <w:i/>
          <w:u w:val="single"/>
          <w:lang w:val="fr-FR"/>
        </w:rPr>
        <w:t xml:space="preserve"> </w:t>
      </w:r>
    </w:p>
    <w:p w14:paraId="40BFA0CE" w14:textId="52FCB12D" w:rsidR="005E7052" w:rsidRPr="00EF0690" w:rsidRDefault="005E7052" w:rsidP="00D654C0">
      <w:pPr>
        <w:jc w:val="both"/>
        <w:rPr>
          <w:rFonts w:cstheme="minorHAnsi"/>
          <w:lang w:val="fr-FR"/>
        </w:rPr>
      </w:pPr>
      <w:r w:rsidRPr="00EF0690">
        <w:rPr>
          <w:rFonts w:cstheme="minorHAnsi"/>
          <w:u w:val="single"/>
          <w:lang w:val="fr-FR"/>
        </w:rPr>
        <w:t>Intervenant</w:t>
      </w:r>
      <w:r w:rsidR="003F4CA9" w:rsidRPr="00EF0690">
        <w:rPr>
          <w:rFonts w:cstheme="minorHAnsi"/>
          <w:u w:val="single"/>
          <w:lang w:val="fr-FR"/>
        </w:rPr>
        <w:t>s</w:t>
      </w:r>
      <w:r w:rsidRPr="00EF0690">
        <w:rPr>
          <w:rFonts w:cstheme="minorHAnsi"/>
          <w:u w:val="single"/>
          <w:lang w:val="fr-FR"/>
        </w:rPr>
        <w:t> </w:t>
      </w:r>
      <w:r w:rsidRPr="00EF0690">
        <w:rPr>
          <w:rFonts w:cstheme="minorHAnsi"/>
          <w:lang w:val="fr-FR"/>
        </w:rPr>
        <w:t xml:space="preserve">: </w:t>
      </w:r>
    </w:p>
    <w:p w14:paraId="1288DB27" w14:textId="34F54750" w:rsidR="005E7052" w:rsidRPr="00EF0690" w:rsidRDefault="005E7052" w:rsidP="00D654C0">
      <w:pPr>
        <w:pStyle w:val="Paragraphedeliste"/>
        <w:numPr>
          <w:ilvl w:val="0"/>
          <w:numId w:val="1"/>
        </w:numPr>
        <w:jc w:val="both"/>
        <w:rPr>
          <w:rFonts w:cstheme="minorHAnsi"/>
          <w:lang w:val="fr-FR"/>
        </w:rPr>
      </w:pPr>
      <w:r w:rsidRPr="00EF0690">
        <w:rPr>
          <w:rFonts w:cstheme="minorHAnsi"/>
          <w:lang w:val="fr-FR"/>
        </w:rPr>
        <w:t>Bureau International du Travail</w:t>
      </w:r>
      <w:r w:rsidR="00987B1D" w:rsidRPr="00EF0690">
        <w:rPr>
          <w:rFonts w:cstheme="minorHAnsi"/>
          <w:lang w:val="fr-FR"/>
        </w:rPr>
        <w:t xml:space="preserve"> (20 min)</w:t>
      </w:r>
      <w:r w:rsidR="008C4128" w:rsidRPr="00EF0690">
        <w:rPr>
          <w:rFonts w:cstheme="minorHAnsi"/>
          <w:lang w:val="fr-FR"/>
        </w:rPr>
        <w:t>,</w:t>
      </w:r>
    </w:p>
    <w:p w14:paraId="54BEC0BF" w14:textId="3F50CBB4" w:rsidR="008C4128" w:rsidRPr="00EF0690" w:rsidRDefault="008C4128" w:rsidP="008C4128">
      <w:pPr>
        <w:pStyle w:val="Paragraphedeliste"/>
        <w:numPr>
          <w:ilvl w:val="1"/>
          <w:numId w:val="1"/>
        </w:numPr>
        <w:jc w:val="both"/>
        <w:rPr>
          <w:rFonts w:cstheme="minorHAnsi"/>
          <w:lang w:val="fr-FR"/>
        </w:rPr>
      </w:pPr>
      <w:r w:rsidRPr="00EF0690">
        <w:rPr>
          <w:rFonts w:cstheme="minorHAnsi"/>
          <w:lang w:val="fr-FR"/>
        </w:rPr>
        <w:t xml:space="preserve">Githa </w:t>
      </w:r>
      <w:r w:rsidR="00CE408E" w:rsidRPr="00EF0690">
        <w:rPr>
          <w:rFonts w:cstheme="minorHAnsi"/>
          <w:lang w:val="fr-FR"/>
        </w:rPr>
        <w:t>ROELANS</w:t>
      </w:r>
      <w:r w:rsidRPr="00EF0690">
        <w:rPr>
          <w:rFonts w:cstheme="minorHAnsi"/>
          <w:lang w:val="fr-FR"/>
        </w:rPr>
        <w:t>, BIT</w:t>
      </w:r>
    </w:p>
    <w:p w14:paraId="526F8837" w14:textId="5709872A" w:rsidR="00294200" w:rsidRPr="00EF0690" w:rsidRDefault="00F0094E" w:rsidP="00D654C0">
      <w:pPr>
        <w:pStyle w:val="Paragraphedeliste"/>
        <w:numPr>
          <w:ilvl w:val="0"/>
          <w:numId w:val="1"/>
        </w:numPr>
        <w:jc w:val="both"/>
        <w:rPr>
          <w:rFonts w:cstheme="minorHAnsi"/>
          <w:lang w:val="fr-FR"/>
        </w:rPr>
      </w:pPr>
      <w:r w:rsidRPr="00EF0690">
        <w:rPr>
          <w:rFonts w:cstheme="minorHAnsi"/>
          <w:lang w:val="fr-FR"/>
        </w:rPr>
        <w:t>Direction Générale de l’Emploi  du Ministère de l’Emploi et de la Protection Sociale,</w:t>
      </w:r>
    </w:p>
    <w:p w14:paraId="1A34DAD5" w14:textId="525CB27E" w:rsidR="00947FE3" w:rsidRPr="00EF0690" w:rsidRDefault="00987B1D" w:rsidP="00294200">
      <w:pPr>
        <w:pStyle w:val="Paragraphedeliste"/>
        <w:numPr>
          <w:ilvl w:val="1"/>
          <w:numId w:val="1"/>
        </w:numPr>
        <w:jc w:val="both"/>
        <w:rPr>
          <w:rFonts w:cstheme="minorHAnsi"/>
          <w:lang w:val="fr-FR"/>
        </w:rPr>
      </w:pPr>
      <w:r w:rsidRPr="00EF0690">
        <w:rPr>
          <w:rFonts w:cstheme="minorHAnsi"/>
          <w:lang w:val="fr-FR"/>
        </w:rPr>
        <w:lastRenderedPageBreak/>
        <w:t xml:space="preserve"> </w:t>
      </w:r>
      <w:r w:rsidR="00CE408E" w:rsidRPr="00EF0690">
        <w:rPr>
          <w:rFonts w:cstheme="minorHAnsi"/>
          <w:lang w:val="fr-FR"/>
        </w:rPr>
        <w:t>Emmanuel KOBINA</w:t>
      </w:r>
      <w:r w:rsidR="00294200" w:rsidRPr="00EF0690">
        <w:rPr>
          <w:rFonts w:cstheme="minorHAnsi"/>
          <w:lang w:val="fr-FR"/>
        </w:rPr>
        <w:t xml:space="preserve">, </w:t>
      </w:r>
      <w:r w:rsidR="00F0094E" w:rsidRPr="00EF0690">
        <w:rPr>
          <w:rFonts w:cstheme="minorHAnsi"/>
          <w:lang w:val="fr-FR"/>
        </w:rPr>
        <w:t xml:space="preserve">Directeur </w:t>
      </w:r>
      <w:r w:rsidR="00CE408E" w:rsidRPr="00EF0690">
        <w:rPr>
          <w:rFonts w:cstheme="minorHAnsi"/>
          <w:lang w:val="fr-FR"/>
        </w:rPr>
        <w:t>du suivi et de l’évaluation de la Politique Nationale de l’Emploi</w:t>
      </w:r>
      <w:r w:rsidR="00294200" w:rsidRPr="00EF0690">
        <w:rPr>
          <w:rFonts w:cstheme="minorHAnsi"/>
          <w:lang w:val="fr-FR"/>
        </w:rPr>
        <w:t xml:space="preserve">, </w:t>
      </w:r>
      <w:r w:rsidR="00F0094E" w:rsidRPr="00EF0690">
        <w:rPr>
          <w:rFonts w:cstheme="minorHAnsi"/>
          <w:lang w:val="fr-FR"/>
        </w:rPr>
        <w:t>10</w:t>
      </w:r>
      <w:r w:rsidR="00294200" w:rsidRPr="00EF0690">
        <w:rPr>
          <w:rFonts w:cstheme="minorHAnsi"/>
          <w:lang w:val="fr-FR"/>
        </w:rPr>
        <w:t xml:space="preserve"> min</w:t>
      </w:r>
    </w:p>
    <w:p w14:paraId="2C3F3610" w14:textId="23932C34" w:rsidR="00F0094E" w:rsidRPr="00EF0690" w:rsidRDefault="00F0094E" w:rsidP="002B0336">
      <w:pPr>
        <w:pStyle w:val="Paragraphedeliste"/>
        <w:numPr>
          <w:ilvl w:val="0"/>
          <w:numId w:val="1"/>
        </w:numPr>
        <w:jc w:val="both"/>
        <w:rPr>
          <w:rFonts w:cstheme="minorHAnsi"/>
          <w:lang w:val="fr-FR"/>
        </w:rPr>
      </w:pPr>
      <w:r w:rsidRPr="00EF0690">
        <w:rPr>
          <w:rFonts w:cstheme="minorHAnsi"/>
          <w:lang w:val="fr-FR"/>
        </w:rPr>
        <w:t xml:space="preserve">Conseil National du Dialogue Social </w:t>
      </w:r>
    </w:p>
    <w:p w14:paraId="6013877A" w14:textId="1B02C3F9" w:rsidR="00F0094E" w:rsidRPr="00EF0690" w:rsidRDefault="00F0094E" w:rsidP="00F0094E">
      <w:pPr>
        <w:pStyle w:val="Paragraphedeliste"/>
        <w:numPr>
          <w:ilvl w:val="1"/>
          <w:numId w:val="1"/>
        </w:numPr>
        <w:jc w:val="both"/>
        <w:rPr>
          <w:rFonts w:cstheme="minorHAnsi"/>
          <w:lang w:val="fr-FR"/>
        </w:rPr>
      </w:pPr>
      <w:r w:rsidRPr="00EF0690">
        <w:rPr>
          <w:rFonts w:cstheme="minorHAnsi"/>
          <w:lang w:val="fr-FR"/>
        </w:rPr>
        <w:t>Bernard N’DOUMI</w:t>
      </w:r>
      <w:r w:rsidR="00294200" w:rsidRPr="00EF0690">
        <w:rPr>
          <w:rFonts w:cstheme="minorHAnsi"/>
          <w:lang w:val="fr-FR"/>
        </w:rPr>
        <w:t xml:space="preserve">, </w:t>
      </w:r>
      <w:r w:rsidRPr="00EF0690">
        <w:rPr>
          <w:rFonts w:cstheme="minorHAnsi"/>
          <w:lang w:val="fr-FR"/>
        </w:rPr>
        <w:t>Président du Conseil National de Dialogue Social</w:t>
      </w:r>
      <w:r w:rsidR="00294200" w:rsidRPr="00EF0690">
        <w:rPr>
          <w:rFonts w:cstheme="minorHAnsi"/>
          <w:lang w:val="fr-FR"/>
        </w:rPr>
        <w:t xml:space="preserve">, </w:t>
      </w:r>
      <w:r w:rsidRPr="00EF0690">
        <w:rPr>
          <w:rFonts w:cstheme="minorHAnsi"/>
          <w:lang w:val="fr-FR"/>
        </w:rPr>
        <w:t>10</w:t>
      </w:r>
      <w:r w:rsidR="00294200" w:rsidRPr="00EF0690">
        <w:rPr>
          <w:rFonts w:cstheme="minorHAnsi"/>
          <w:lang w:val="fr-FR"/>
        </w:rPr>
        <w:t xml:space="preserve"> min,</w:t>
      </w:r>
    </w:p>
    <w:p w14:paraId="5424E9C5" w14:textId="3A1B7864" w:rsidR="00F0094E" w:rsidRPr="00EF0690" w:rsidRDefault="00F0094E" w:rsidP="002B0336">
      <w:pPr>
        <w:pStyle w:val="Paragraphedeliste"/>
        <w:numPr>
          <w:ilvl w:val="0"/>
          <w:numId w:val="1"/>
        </w:numPr>
        <w:jc w:val="both"/>
        <w:rPr>
          <w:rFonts w:cstheme="minorHAnsi"/>
          <w:lang w:val="fr-FR"/>
        </w:rPr>
      </w:pPr>
      <w:r w:rsidRPr="00EF0690">
        <w:rPr>
          <w:rFonts w:cstheme="minorHAnsi"/>
          <w:lang w:val="fr-FR"/>
        </w:rPr>
        <w:t>Direction de l’Économie Verte et de la Responsabilité Sociétale des Entreprises du Ministère de la Salubrité de l’Envi</w:t>
      </w:r>
      <w:r w:rsidR="002B0336" w:rsidRPr="00EF0690">
        <w:rPr>
          <w:rFonts w:cstheme="minorHAnsi"/>
          <w:lang w:val="fr-FR"/>
        </w:rPr>
        <w:t>ronnement et du Développement Du</w:t>
      </w:r>
      <w:r w:rsidRPr="00EF0690">
        <w:rPr>
          <w:rFonts w:cstheme="minorHAnsi"/>
          <w:lang w:val="fr-FR"/>
        </w:rPr>
        <w:t>rable</w:t>
      </w:r>
    </w:p>
    <w:p w14:paraId="63240B52" w14:textId="309A47A0" w:rsidR="00294200" w:rsidRPr="00EF0690" w:rsidRDefault="00F0094E" w:rsidP="00294200">
      <w:pPr>
        <w:pStyle w:val="Paragraphedeliste"/>
        <w:numPr>
          <w:ilvl w:val="1"/>
          <w:numId w:val="1"/>
        </w:numPr>
        <w:jc w:val="both"/>
        <w:rPr>
          <w:rFonts w:cstheme="minorHAnsi"/>
          <w:lang w:val="fr-FR"/>
        </w:rPr>
      </w:pPr>
      <w:r w:rsidRPr="00EF0690">
        <w:rPr>
          <w:rFonts w:cstheme="minorHAnsi"/>
          <w:lang w:val="fr-FR"/>
        </w:rPr>
        <w:t>Serge KOUADIO</w:t>
      </w:r>
      <w:r w:rsidR="00294200" w:rsidRPr="00EF0690">
        <w:rPr>
          <w:rFonts w:cstheme="minorHAnsi"/>
          <w:lang w:val="fr-FR"/>
        </w:rPr>
        <w:t>,</w:t>
      </w:r>
      <w:r w:rsidR="002B0336" w:rsidRPr="00EF0690">
        <w:rPr>
          <w:rFonts w:cstheme="minorHAnsi"/>
          <w:lang w:val="fr-FR"/>
        </w:rPr>
        <w:t xml:space="preserve"> Directeur de l’Economie Verte et de la Responsabilité Sociétale des Entreprises</w:t>
      </w:r>
      <w:r w:rsidR="00294200" w:rsidRPr="00EF0690">
        <w:rPr>
          <w:rFonts w:cstheme="minorHAnsi"/>
          <w:lang w:val="fr-FR"/>
        </w:rPr>
        <w:t xml:space="preserve"> </w:t>
      </w:r>
      <w:r w:rsidRPr="00EF0690">
        <w:rPr>
          <w:rFonts w:cstheme="minorHAnsi"/>
          <w:lang w:val="fr-FR"/>
        </w:rPr>
        <w:t>10</w:t>
      </w:r>
      <w:r w:rsidR="00294200" w:rsidRPr="00EF0690">
        <w:rPr>
          <w:rFonts w:cstheme="minorHAnsi"/>
          <w:lang w:val="fr-FR"/>
        </w:rPr>
        <w:t xml:space="preserve"> min</w:t>
      </w:r>
    </w:p>
    <w:p w14:paraId="5F9DB099" w14:textId="26DA3629" w:rsidR="002B0336" w:rsidRPr="00EF0690" w:rsidRDefault="009012BA" w:rsidP="00D654C0">
      <w:pPr>
        <w:jc w:val="both"/>
        <w:rPr>
          <w:rFonts w:cstheme="minorHAnsi"/>
          <w:lang w:val="fr-FR"/>
        </w:rPr>
      </w:pPr>
      <w:r w:rsidRPr="00EF0690">
        <w:rPr>
          <w:rFonts w:cstheme="minorHAnsi"/>
          <w:lang w:val="fr-FR"/>
        </w:rPr>
        <w:t>Le panel 1 sera l’occasion</w:t>
      </w:r>
      <w:r w:rsidR="00667398" w:rsidRPr="00EF0690">
        <w:rPr>
          <w:rFonts w:cstheme="minorHAnsi"/>
          <w:lang w:val="fr-FR"/>
        </w:rPr>
        <w:t xml:space="preserve"> de présenter aux participants </w:t>
      </w:r>
      <w:r w:rsidR="004F46BE" w:rsidRPr="00EF0690">
        <w:rPr>
          <w:rFonts w:cstheme="minorHAnsi"/>
          <w:lang w:val="fr-FR"/>
        </w:rPr>
        <w:t>la Déclaration</w:t>
      </w:r>
      <w:r w:rsidR="00F91351" w:rsidRPr="00EF0690">
        <w:rPr>
          <w:rFonts w:cstheme="minorHAnsi"/>
          <w:lang w:val="fr-FR"/>
        </w:rPr>
        <w:t xml:space="preserve"> de principes tripartite sur les entreprises multinationales et la politique sociale</w:t>
      </w:r>
      <w:r w:rsidR="00956CE1" w:rsidRPr="00EF0690">
        <w:rPr>
          <w:rFonts w:cstheme="minorHAnsi"/>
          <w:lang w:val="fr-FR"/>
        </w:rPr>
        <w:t>, son approche,</w:t>
      </w:r>
      <w:r w:rsidR="00ED6195" w:rsidRPr="00EF0690">
        <w:rPr>
          <w:rFonts w:cstheme="minorHAnsi"/>
          <w:lang w:val="fr-FR"/>
        </w:rPr>
        <w:t xml:space="preserve"> ses principe</w:t>
      </w:r>
      <w:r w:rsidR="00956CE1" w:rsidRPr="00EF0690">
        <w:rPr>
          <w:rFonts w:cstheme="minorHAnsi"/>
          <w:lang w:val="fr-FR"/>
        </w:rPr>
        <w:t>s et ses outils opérationnels</w:t>
      </w:r>
      <w:r w:rsidR="002B0336" w:rsidRPr="00EF0690">
        <w:rPr>
          <w:rFonts w:cstheme="minorHAnsi"/>
          <w:lang w:val="fr-FR"/>
        </w:rPr>
        <w:t xml:space="preserve"> (20</w:t>
      </w:r>
      <w:r w:rsidR="00CC0576" w:rsidRPr="00EF0690">
        <w:rPr>
          <w:rFonts w:cstheme="minorHAnsi"/>
          <w:lang w:val="fr-FR"/>
        </w:rPr>
        <w:t xml:space="preserve"> </w:t>
      </w:r>
      <w:r w:rsidR="002B0336" w:rsidRPr="00EF0690">
        <w:rPr>
          <w:rFonts w:cstheme="minorHAnsi"/>
          <w:lang w:val="fr-FR"/>
        </w:rPr>
        <w:t xml:space="preserve">min). </w:t>
      </w:r>
    </w:p>
    <w:p w14:paraId="27A01A63" w14:textId="002D6225" w:rsidR="002B0336" w:rsidRPr="00EF0690" w:rsidRDefault="002B0336" w:rsidP="00D654C0">
      <w:pPr>
        <w:jc w:val="both"/>
        <w:rPr>
          <w:rFonts w:cstheme="minorHAnsi"/>
          <w:lang w:val="fr-FR"/>
        </w:rPr>
      </w:pPr>
      <w:r w:rsidRPr="00EF0690">
        <w:rPr>
          <w:rFonts w:cstheme="minorHAnsi"/>
          <w:lang w:val="fr-FR"/>
        </w:rPr>
        <w:t>Ce sera également l’occasion de discuter de l’avantage stratégique qu’offre la Déclaration aux acteurs nationaux à savoir :</w:t>
      </w:r>
    </w:p>
    <w:p w14:paraId="171C62D7" w14:textId="08A3E15D" w:rsidR="002B0336" w:rsidRPr="00EF0690" w:rsidRDefault="002B0336" w:rsidP="00CC0576">
      <w:pPr>
        <w:pStyle w:val="Paragraphedeliste"/>
        <w:numPr>
          <w:ilvl w:val="0"/>
          <w:numId w:val="16"/>
        </w:numPr>
        <w:jc w:val="both"/>
        <w:rPr>
          <w:lang w:val="fr-CH"/>
        </w:rPr>
      </w:pPr>
      <w:r w:rsidRPr="00EF0690">
        <w:rPr>
          <w:rFonts w:cstheme="minorHAnsi"/>
          <w:lang w:val="fr-FR"/>
        </w:rPr>
        <w:t>Les bénéfices de la Déclaration sur les EMN pour le Dialogue Social</w:t>
      </w:r>
      <w:r w:rsidR="00083525" w:rsidRPr="00EF0690">
        <w:rPr>
          <w:rFonts w:cstheme="minorHAnsi"/>
          <w:lang w:val="fr-FR"/>
        </w:rPr>
        <w:t xml:space="preserve"> : </w:t>
      </w:r>
      <w:r w:rsidR="00083525" w:rsidRPr="00EF0690">
        <w:rPr>
          <w:rFonts w:cs="Times New Roman"/>
          <w:lang w:val="fr-CH"/>
        </w:rPr>
        <w:t>il s’agira de mettre en lumière les avantages que peut offrir la mise en application des recommandations de la Déclaration sur les EMN dans le cadre du dialogue social national et du dialogue social en entreprise</w:t>
      </w:r>
    </w:p>
    <w:p w14:paraId="2502F685" w14:textId="73C2766C" w:rsidR="00CC0576" w:rsidRPr="00EF0690" w:rsidRDefault="002B0336" w:rsidP="00CC0576">
      <w:pPr>
        <w:pStyle w:val="Paragraphedeliste"/>
        <w:numPr>
          <w:ilvl w:val="0"/>
          <w:numId w:val="16"/>
        </w:numPr>
        <w:jc w:val="both"/>
        <w:rPr>
          <w:lang w:val="fr-CH"/>
        </w:rPr>
      </w:pPr>
      <w:r w:rsidRPr="00EF0690">
        <w:rPr>
          <w:rFonts w:cstheme="minorHAnsi"/>
          <w:lang w:val="fr-CH"/>
        </w:rPr>
        <w:t>Les bénéfices de la Déclaration sur les EMN pour la promotion de l’emploi en Côte d’Ivoire</w:t>
      </w:r>
      <w:r w:rsidR="00083525" w:rsidRPr="00EF0690">
        <w:rPr>
          <w:rFonts w:cstheme="minorHAnsi"/>
          <w:lang w:val="fr-CH"/>
        </w:rPr>
        <w:t> :</w:t>
      </w:r>
      <w:r w:rsidR="00083525" w:rsidRPr="00EF0690">
        <w:rPr>
          <w:rFonts w:cs="Times New Roman"/>
          <w:lang w:val="fr-CH"/>
        </w:rPr>
        <w:t xml:space="preserve"> il s’agira de mettre en lumière les avantages que peut offrir la mise en application des recommandations de la Déclaration sur les EMN dans le cadre des politiques et stratégies nationales d’emploi en Côte d’Ivoire ».</w:t>
      </w:r>
    </w:p>
    <w:p w14:paraId="5BD65459" w14:textId="1F8D3E83" w:rsidR="00CC0576" w:rsidRPr="00EF0690" w:rsidRDefault="00017FC8" w:rsidP="00CC0576">
      <w:pPr>
        <w:pStyle w:val="Paragraphedeliste"/>
        <w:numPr>
          <w:ilvl w:val="0"/>
          <w:numId w:val="16"/>
        </w:numPr>
        <w:jc w:val="both"/>
        <w:rPr>
          <w:rFonts w:cstheme="minorHAnsi"/>
          <w:lang w:val="fr-FR"/>
        </w:rPr>
      </w:pPr>
      <w:r w:rsidRPr="00EF0690">
        <w:rPr>
          <w:rFonts w:cstheme="minorHAnsi"/>
          <w:lang w:val="fr-CH"/>
        </w:rPr>
        <w:t xml:space="preserve">La </w:t>
      </w:r>
      <w:r w:rsidR="002B0336" w:rsidRPr="00EF0690">
        <w:rPr>
          <w:rFonts w:cstheme="minorHAnsi"/>
          <w:lang w:val="fr-CH"/>
        </w:rPr>
        <w:t xml:space="preserve">RSE et </w:t>
      </w:r>
      <w:r w:rsidRPr="00EF0690">
        <w:rPr>
          <w:rFonts w:cstheme="minorHAnsi"/>
          <w:lang w:val="fr-CH"/>
        </w:rPr>
        <w:t xml:space="preserve">la </w:t>
      </w:r>
      <w:r w:rsidR="002B0336" w:rsidRPr="00EF0690">
        <w:rPr>
          <w:rFonts w:cstheme="minorHAnsi"/>
          <w:lang w:val="fr-CH"/>
        </w:rPr>
        <w:t>Déclaration sur les EMN : Lignes Directrices pour atteindre l’ODD8</w:t>
      </w:r>
      <w:r w:rsidR="00083525" w:rsidRPr="00EF0690">
        <w:rPr>
          <w:rFonts w:cstheme="minorHAnsi"/>
          <w:lang w:val="fr-CH"/>
        </w:rPr>
        <w:t xml:space="preserve"> : </w:t>
      </w:r>
      <w:r w:rsidR="00083525" w:rsidRPr="00EF0690">
        <w:rPr>
          <w:rFonts w:cs="Times New Roman"/>
          <w:lang w:val="fr-CH"/>
        </w:rPr>
        <w:t>il s’agira de mettre en lumière les liens entre la Déclaration sur les EMN et la RSE à travers les lignes directrice que la Déclaration offre pour l’atteinte de l’ODD8</w:t>
      </w:r>
      <w:r w:rsidR="00CC0576" w:rsidRPr="00EF0690">
        <w:rPr>
          <w:rFonts w:cstheme="minorHAnsi"/>
          <w:lang w:val="fr-CH"/>
        </w:rPr>
        <w:t>.</w:t>
      </w:r>
    </w:p>
    <w:p w14:paraId="0CF03915" w14:textId="6431482B" w:rsidR="00394277" w:rsidRPr="00EF0690" w:rsidRDefault="007D1F71" w:rsidP="00017FC8">
      <w:pPr>
        <w:jc w:val="both"/>
        <w:rPr>
          <w:rFonts w:cstheme="minorHAnsi"/>
          <w:lang w:val="fr-FR"/>
        </w:rPr>
      </w:pPr>
      <w:r w:rsidRPr="00EF0690">
        <w:rPr>
          <w:rFonts w:cstheme="minorHAnsi"/>
          <w:lang w:val="fr-FR"/>
        </w:rPr>
        <w:t xml:space="preserve">Les mandants de l’OIT discuteront  de </w:t>
      </w:r>
      <w:r w:rsidR="00D71AA1" w:rsidRPr="00EF0690">
        <w:rPr>
          <w:rFonts w:cstheme="minorHAnsi"/>
          <w:lang w:val="fr-FR"/>
        </w:rPr>
        <w:t xml:space="preserve">la valeur stratégique de la Déclaration au regard des défis de développement </w:t>
      </w:r>
      <w:r w:rsidRPr="00EF0690">
        <w:rPr>
          <w:rFonts w:cstheme="minorHAnsi"/>
          <w:lang w:val="fr-FR"/>
        </w:rPr>
        <w:t xml:space="preserve">auxquels fait face la </w:t>
      </w:r>
      <w:r w:rsidR="00D71AA1" w:rsidRPr="00EF0690">
        <w:rPr>
          <w:rFonts w:cstheme="minorHAnsi"/>
          <w:lang w:val="fr-FR"/>
        </w:rPr>
        <w:t xml:space="preserve"> Côte d’Ivoire,</w:t>
      </w:r>
      <w:r w:rsidR="00380535" w:rsidRPr="00EF0690">
        <w:rPr>
          <w:rFonts w:cstheme="minorHAnsi"/>
          <w:lang w:val="fr-FR"/>
        </w:rPr>
        <w:t xml:space="preserve"> et</w:t>
      </w:r>
      <w:r w:rsidR="00D71AA1" w:rsidRPr="00EF0690">
        <w:rPr>
          <w:rFonts w:cstheme="minorHAnsi"/>
          <w:lang w:val="fr-FR"/>
        </w:rPr>
        <w:t xml:space="preserve"> plus spécifiquement </w:t>
      </w:r>
      <w:r w:rsidR="00380535" w:rsidRPr="00EF0690">
        <w:rPr>
          <w:rFonts w:cstheme="minorHAnsi"/>
          <w:lang w:val="fr-FR"/>
        </w:rPr>
        <w:t xml:space="preserve">de </w:t>
      </w:r>
      <w:r w:rsidRPr="00EF0690">
        <w:rPr>
          <w:rFonts w:cstheme="minorHAnsi"/>
          <w:lang w:val="fr-FR"/>
        </w:rPr>
        <w:t xml:space="preserve">la pertinence de </w:t>
      </w:r>
      <w:r w:rsidR="00380535" w:rsidRPr="00EF0690">
        <w:rPr>
          <w:rFonts w:cstheme="minorHAnsi"/>
          <w:lang w:val="fr-FR"/>
        </w:rPr>
        <w:t xml:space="preserve">son approche et </w:t>
      </w:r>
      <w:r w:rsidRPr="00EF0690">
        <w:rPr>
          <w:rFonts w:cstheme="minorHAnsi"/>
          <w:lang w:val="fr-FR"/>
        </w:rPr>
        <w:t xml:space="preserve">de </w:t>
      </w:r>
      <w:r w:rsidR="00380535" w:rsidRPr="00EF0690">
        <w:rPr>
          <w:rFonts w:cstheme="minorHAnsi"/>
          <w:lang w:val="fr-FR"/>
        </w:rPr>
        <w:t xml:space="preserve">ses principes </w:t>
      </w:r>
      <w:r w:rsidRPr="00EF0690">
        <w:rPr>
          <w:rFonts w:cstheme="minorHAnsi"/>
          <w:lang w:val="fr-FR"/>
        </w:rPr>
        <w:t xml:space="preserve">afin de </w:t>
      </w:r>
      <w:r w:rsidR="00380535" w:rsidRPr="00EF0690">
        <w:rPr>
          <w:rFonts w:cstheme="minorHAnsi"/>
          <w:lang w:val="fr-FR"/>
        </w:rPr>
        <w:t xml:space="preserve">contribuer à la réalisation du </w:t>
      </w:r>
      <w:r w:rsidR="00D71AA1" w:rsidRPr="00EF0690">
        <w:rPr>
          <w:rFonts w:cstheme="minorHAnsi"/>
          <w:lang w:val="fr-FR"/>
        </w:rPr>
        <w:t xml:space="preserve">travail </w:t>
      </w:r>
      <w:r w:rsidR="00380535" w:rsidRPr="00EF0690">
        <w:rPr>
          <w:rFonts w:cstheme="minorHAnsi"/>
          <w:lang w:val="fr-FR"/>
        </w:rPr>
        <w:t>d</w:t>
      </w:r>
      <w:r w:rsidR="00D71AA1" w:rsidRPr="00EF0690">
        <w:rPr>
          <w:rFonts w:cstheme="minorHAnsi"/>
          <w:lang w:val="fr-FR"/>
        </w:rPr>
        <w:t>écent</w:t>
      </w:r>
      <w:r w:rsidR="00380535" w:rsidRPr="00EF0690">
        <w:rPr>
          <w:rFonts w:cstheme="minorHAnsi"/>
          <w:lang w:val="fr-FR"/>
        </w:rPr>
        <w:t xml:space="preserve"> pour tous</w:t>
      </w:r>
      <w:r w:rsidR="00D71AA1" w:rsidRPr="00EF0690">
        <w:rPr>
          <w:rFonts w:cstheme="minorHAnsi"/>
          <w:lang w:val="fr-FR"/>
        </w:rPr>
        <w:t>.</w:t>
      </w:r>
      <w:r w:rsidR="003A27C0" w:rsidRPr="00EF0690">
        <w:rPr>
          <w:rFonts w:cstheme="minorHAnsi"/>
          <w:lang w:val="fr-FR"/>
        </w:rPr>
        <w:t xml:space="preserve"> (</w:t>
      </w:r>
      <w:r w:rsidR="00CC0576" w:rsidRPr="00EF0690">
        <w:rPr>
          <w:rFonts w:cstheme="minorHAnsi"/>
          <w:lang w:val="fr-FR"/>
        </w:rPr>
        <w:t>30</w:t>
      </w:r>
      <w:r w:rsidR="003A27C0" w:rsidRPr="00EF0690">
        <w:rPr>
          <w:rFonts w:cstheme="minorHAnsi"/>
          <w:lang w:val="fr-FR"/>
        </w:rPr>
        <w:t xml:space="preserve"> min)</w:t>
      </w:r>
    </w:p>
    <w:p w14:paraId="696E2984" w14:textId="283FDD61" w:rsidR="003A27C0" w:rsidRPr="00EF0690" w:rsidRDefault="003A27C0" w:rsidP="00D654C0">
      <w:pPr>
        <w:jc w:val="both"/>
        <w:rPr>
          <w:rFonts w:cstheme="minorHAnsi"/>
          <w:lang w:val="fr-FR"/>
        </w:rPr>
      </w:pPr>
      <w:r w:rsidRPr="00EF0690">
        <w:rPr>
          <w:rFonts w:cstheme="minorHAnsi"/>
          <w:lang w:val="fr-FR"/>
        </w:rPr>
        <w:t>Les interventions des mandants seront suivies par un échange avec les participants au Forum. (15 min)</w:t>
      </w:r>
    </w:p>
    <w:p w14:paraId="2CC18FAD" w14:textId="77777777" w:rsidR="00DB7494" w:rsidRPr="00EF0690" w:rsidRDefault="00DB7494" w:rsidP="00ED6195">
      <w:pPr>
        <w:jc w:val="both"/>
        <w:rPr>
          <w:rFonts w:cstheme="minorHAnsi"/>
          <w:b/>
          <w:lang w:val="fr-FR"/>
        </w:rPr>
      </w:pPr>
    </w:p>
    <w:p w14:paraId="31E259FF" w14:textId="52894CA0" w:rsidR="00ED6195" w:rsidRPr="00EF0690" w:rsidRDefault="00947FE3" w:rsidP="00ED6195">
      <w:pPr>
        <w:jc w:val="both"/>
        <w:rPr>
          <w:rFonts w:cstheme="minorHAnsi"/>
          <w:b/>
          <w:lang w:val="fr-FR"/>
        </w:rPr>
      </w:pPr>
      <w:r w:rsidRPr="00EF0690">
        <w:rPr>
          <w:rFonts w:cstheme="minorHAnsi"/>
          <w:b/>
          <w:lang w:val="fr-FR"/>
        </w:rPr>
        <w:t>Panel 2</w:t>
      </w:r>
      <w:r w:rsidR="00ED6195" w:rsidRPr="00EF0690">
        <w:rPr>
          <w:rFonts w:cstheme="minorHAnsi"/>
          <w:b/>
          <w:lang w:val="fr-FR"/>
        </w:rPr>
        <w:t xml:space="preserve"> : </w:t>
      </w:r>
      <w:r w:rsidR="00956CE1" w:rsidRPr="00EF0690">
        <w:rPr>
          <w:rFonts w:cstheme="minorHAnsi"/>
          <w:b/>
          <w:lang w:val="fr-FR"/>
        </w:rPr>
        <w:t>Les principes de la Déclaration sur les EMN en action</w:t>
      </w:r>
    </w:p>
    <w:p w14:paraId="1109F797" w14:textId="35ED08DF" w:rsidR="00987B1D" w:rsidRPr="00EF0690" w:rsidRDefault="00987B1D" w:rsidP="00ED6195">
      <w:pPr>
        <w:jc w:val="both"/>
        <w:rPr>
          <w:rFonts w:cstheme="minorHAnsi"/>
          <w:i/>
          <w:lang w:val="fr-FR"/>
        </w:rPr>
      </w:pPr>
      <w:r w:rsidRPr="00EF0690">
        <w:rPr>
          <w:rFonts w:cstheme="minorHAnsi"/>
          <w:i/>
          <w:lang w:val="fr-FR"/>
        </w:rPr>
        <w:t xml:space="preserve">Modération : </w:t>
      </w:r>
      <w:r w:rsidR="003305B9" w:rsidRPr="00EF0690">
        <w:rPr>
          <w:rFonts w:cstheme="minorHAnsi"/>
          <w:i/>
          <w:lang w:val="fr-FR"/>
        </w:rPr>
        <w:t>Ministère</w:t>
      </w:r>
      <w:r w:rsidR="007E693A" w:rsidRPr="00EF0690">
        <w:rPr>
          <w:rFonts w:cstheme="minorHAnsi"/>
          <w:i/>
          <w:lang w:val="fr-FR"/>
        </w:rPr>
        <w:t xml:space="preserve"> de la Promotion de la Jeunesse, de l’Emploi des Jeunes et du Service Civique</w:t>
      </w:r>
    </w:p>
    <w:p w14:paraId="53A35537" w14:textId="466C1BEB" w:rsidR="00ED6195" w:rsidRPr="00EF0690" w:rsidRDefault="00ED6195" w:rsidP="00ED6195">
      <w:pPr>
        <w:jc w:val="both"/>
        <w:rPr>
          <w:rFonts w:cstheme="minorHAnsi"/>
          <w:lang w:val="fr-FR"/>
        </w:rPr>
      </w:pPr>
      <w:r w:rsidRPr="00EF0690">
        <w:rPr>
          <w:rFonts w:cstheme="minorHAnsi"/>
          <w:lang w:val="fr-FR"/>
        </w:rPr>
        <w:t xml:space="preserve">Intervenants </w:t>
      </w:r>
      <w:r w:rsidR="000A1412" w:rsidRPr="00EF0690">
        <w:rPr>
          <w:rFonts w:cstheme="minorHAnsi"/>
          <w:lang w:val="fr-FR"/>
        </w:rPr>
        <w:t>(10 minutes par intervention)</w:t>
      </w:r>
      <w:r w:rsidRPr="00EF0690">
        <w:rPr>
          <w:rFonts w:cstheme="minorHAnsi"/>
          <w:lang w:val="fr-FR"/>
        </w:rPr>
        <w:t xml:space="preserve">: </w:t>
      </w:r>
    </w:p>
    <w:p w14:paraId="7FDAEE96" w14:textId="1397C1AF" w:rsidR="003E6C74" w:rsidRPr="00EF0690" w:rsidRDefault="009012BA" w:rsidP="00ED6195">
      <w:pPr>
        <w:jc w:val="both"/>
        <w:rPr>
          <w:rFonts w:cstheme="minorHAnsi"/>
          <w:lang w:val="fr-FR"/>
        </w:rPr>
      </w:pPr>
      <w:r w:rsidRPr="00EF0690">
        <w:rPr>
          <w:rFonts w:cstheme="minorHAnsi"/>
          <w:lang w:val="fr-FR"/>
        </w:rPr>
        <w:t xml:space="preserve">Le deuxième panel sera l’occasion </w:t>
      </w:r>
      <w:r w:rsidR="00ED6195" w:rsidRPr="00EF0690">
        <w:rPr>
          <w:rFonts w:cstheme="minorHAnsi"/>
          <w:lang w:val="fr-FR"/>
        </w:rPr>
        <w:t xml:space="preserve"> de </w:t>
      </w:r>
      <w:r w:rsidR="00956CE1" w:rsidRPr="00EF0690">
        <w:rPr>
          <w:rFonts w:cstheme="minorHAnsi"/>
          <w:lang w:val="fr-FR"/>
        </w:rPr>
        <w:t>partager d</w:t>
      </w:r>
      <w:r w:rsidR="00ED6195" w:rsidRPr="00EF0690">
        <w:rPr>
          <w:rFonts w:cstheme="minorHAnsi"/>
          <w:lang w:val="fr-FR"/>
        </w:rPr>
        <w:t>es initiatives q</w:t>
      </w:r>
      <w:r w:rsidR="00956CE1" w:rsidRPr="00EF0690">
        <w:rPr>
          <w:rFonts w:cstheme="minorHAnsi"/>
          <w:lang w:val="fr-FR"/>
        </w:rPr>
        <w:t>ui constituent des exemples de l</w:t>
      </w:r>
      <w:r w:rsidR="00ED6195" w:rsidRPr="00EF0690">
        <w:rPr>
          <w:rFonts w:cstheme="minorHAnsi"/>
          <w:lang w:val="fr-FR"/>
        </w:rPr>
        <w:t xml:space="preserve">a mise en application </w:t>
      </w:r>
      <w:r w:rsidR="00956CE1" w:rsidRPr="00EF0690">
        <w:rPr>
          <w:rFonts w:cstheme="minorHAnsi"/>
          <w:lang w:val="fr-FR"/>
        </w:rPr>
        <w:t>de la Déclaration et de ses principes</w:t>
      </w:r>
      <w:r w:rsidR="003E6C74" w:rsidRPr="00EF0690">
        <w:rPr>
          <w:rFonts w:cstheme="minorHAnsi"/>
          <w:lang w:val="fr-FR"/>
        </w:rPr>
        <w:t>.</w:t>
      </w:r>
    </w:p>
    <w:p w14:paraId="4D49ADF4" w14:textId="3FEE2027" w:rsidR="003E6C74" w:rsidRPr="00EF0690" w:rsidRDefault="003E6C74" w:rsidP="005806B4">
      <w:pPr>
        <w:pStyle w:val="Paragraphedeliste"/>
        <w:numPr>
          <w:ilvl w:val="0"/>
          <w:numId w:val="14"/>
        </w:numPr>
        <w:jc w:val="both"/>
        <w:rPr>
          <w:rFonts w:cstheme="minorHAnsi"/>
          <w:lang w:val="fr-FR"/>
        </w:rPr>
      </w:pPr>
      <w:r w:rsidRPr="00EF0690">
        <w:rPr>
          <w:rFonts w:cstheme="minorHAnsi"/>
          <w:lang w:val="fr-FR"/>
        </w:rPr>
        <w:t>L</w:t>
      </w:r>
      <w:r w:rsidR="00ED6195" w:rsidRPr="00EF0690">
        <w:rPr>
          <w:rFonts w:cstheme="minorHAnsi"/>
          <w:lang w:val="fr-FR"/>
        </w:rPr>
        <w:t>e Groupe de travail sur l’emploi des j</w:t>
      </w:r>
      <w:r w:rsidR="00956CE1" w:rsidRPr="00EF0690">
        <w:rPr>
          <w:rFonts w:cstheme="minorHAnsi"/>
          <w:lang w:val="fr-FR"/>
        </w:rPr>
        <w:t xml:space="preserve">eunes sous l’égide de la CGECI, </w:t>
      </w:r>
      <w:r w:rsidRPr="00EF0690">
        <w:rPr>
          <w:rFonts w:cstheme="minorHAnsi"/>
          <w:lang w:val="fr-FR"/>
        </w:rPr>
        <w:t xml:space="preserve">a conduit des actions de mobilisation des entreprises autour de principes recommandés par la Déclaration sur les </w:t>
      </w:r>
      <w:r w:rsidRPr="00EF0690">
        <w:rPr>
          <w:rFonts w:cstheme="minorHAnsi"/>
          <w:lang w:val="fr-FR"/>
        </w:rPr>
        <w:lastRenderedPageBreak/>
        <w:t xml:space="preserve">EMN. Le Groupe a mené des études, suscité des </w:t>
      </w:r>
      <w:r w:rsidR="00D133F8" w:rsidRPr="00EF0690">
        <w:rPr>
          <w:rFonts w:cstheme="minorHAnsi"/>
          <w:lang w:val="fr-FR"/>
        </w:rPr>
        <w:t>consultations autours de sujets d’intérêt commun</w:t>
      </w:r>
      <w:r w:rsidRPr="00EF0690">
        <w:rPr>
          <w:rFonts w:cstheme="minorHAnsi"/>
          <w:lang w:val="fr-FR"/>
        </w:rPr>
        <w:t>, mobilisé les entreprises</w:t>
      </w:r>
      <w:r w:rsidR="00DC5715" w:rsidRPr="00EF0690">
        <w:rPr>
          <w:rFonts w:cstheme="minorHAnsi"/>
          <w:lang w:val="fr-FR"/>
        </w:rPr>
        <w:t xml:space="preserve"> autour des défis liés à l’emploi</w:t>
      </w:r>
      <w:r w:rsidRPr="00EF0690">
        <w:rPr>
          <w:rFonts w:cstheme="minorHAnsi"/>
          <w:lang w:val="fr-FR"/>
        </w:rPr>
        <w:t xml:space="preserve">. Il s’agira de partager l’expérience du Groupe de travail dans la perspective de sa redynamisation. </w:t>
      </w:r>
    </w:p>
    <w:p w14:paraId="76CA863C" w14:textId="6AE01A2E" w:rsidR="00782332" w:rsidRPr="00EF0690" w:rsidRDefault="00DC5715" w:rsidP="005806B4">
      <w:pPr>
        <w:pStyle w:val="Paragraphedeliste"/>
        <w:numPr>
          <w:ilvl w:val="0"/>
          <w:numId w:val="14"/>
        </w:numPr>
        <w:jc w:val="both"/>
        <w:rPr>
          <w:rFonts w:cstheme="minorHAnsi"/>
          <w:lang w:val="fr-FR"/>
        </w:rPr>
      </w:pPr>
      <w:r w:rsidRPr="00EF0690">
        <w:rPr>
          <w:rFonts w:cstheme="minorHAnsi"/>
          <w:lang w:val="fr-FR"/>
        </w:rPr>
        <w:t xml:space="preserve">Dans le cadre </w:t>
      </w:r>
      <w:r w:rsidR="004D62D2" w:rsidRPr="00EF0690">
        <w:rPr>
          <w:rFonts w:cstheme="minorHAnsi"/>
          <w:lang w:val="fr-FR"/>
        </w:rPr>
        <w:t xml:space="preserve">de </w:t>
      </w:r>
      <w:r w:rsidRPr="00EF0690">
        <w:rPr>
          <w:rFonts w:cstheme="minorHAnsi"/>
          <w:lang w:val="fr-FR"/>
        </w:rPr>
        <w:t>ses programmes, l’Agence Emploi Jeunes a signé des partenariats avec plusieurs entreprises. Cette approche illustre comment le secteur privé peut soutenir les initiatives pu</w:t>
      </w:r>
      <w:r w:rsidR="00AF5942" w:rsidRPr="00EF0690">
        <w:rPr>
          <w:rFonts w:cstheme="minorHAnsi"/>
          <w:lang w:val="fr-FR"/>
        </w:rPr>
        <w:t>bliques</w:t>
      </w:r>
      <w:r w:rsidRPr="00EF0690">
        <w:rPr>
          <w:rFonts w:cstheme="minorHAnsi"/>
          <w:lang w:val="fr-FR"/>
        </w:rPr>
        <w:t xml:space="preserve"> en matière d’emploi tel</w:t>
      </w:r>
      <w:r w:rsidR="00E15E1E" w:rsidRPr="00EF0690">
        <w:rPr>
          <w:rFonts w:cstheme="minorHAnsi"/>
          <w:lang w:val="fr-FR"/>
        </w:rPr>
        <w:t>le</w:t>
      </w:r>
      <w:r w:rsidRPr="00EF0690">
        <w:rPr>
          <w:rFonts w:cstheme="minorHAnsi"/>
          <w:lang w:val="fr-FR"/>
        </w:rPr>
        <w:t xml:space="preserve"> que préconisé</w:t>
      </w:r>
      <w:r w:rsidR="00E15E1E" w:rsidRPr="00EF0690">
        <w:rPr>
          <w:rFonts w:cstheme="minorHAnsi"/>
          <w:lang w:val="fr-FR"/>
        </w:rPr>
        <w:t>e</w:t>
      </w:r>
      <w:r w:rsidRPr="00EF0690">
        <w:rPr>
          <w:rFonts w:cstheme="minorHAnsi"/>
          <w:lang w:val="fr-FR"/>
        </w:rPr>
        <w:t xml:space="preserve"> par la Déclaration sur les entreprises multinationales. </w:t>
      </w:r>
      <w:r w:rsidR="004801CA" w:rsidRPr="00EF0690">
        <w:rPr>
          <w:rFonts w:cstheme="minorHAnsi"/>
          <w:lang w:val="fr-FR"/>
        </w:rPr>
        <w:t xml:space="preserve">Il s’agira de partager les leçons de </w:t>
      </w:r>
      <w:r w:rsidR="00E15E1E" w:rsidRPr="00EF0690">
        <w:rPr>
          <w:rFonts w:cstheme="minorHAnsi"/>
          <w:lang w:val="fr-FR"/>
        </w:rPr>
        <w:t>ce modèle</w:t>
      </w:r>
      <w:r w:rsidR="004801CA" w:rsidRPr="00EF0690">
        <w:rPr>
          <w:rFonts w:cstheme="minorHAnsi"/>
          <w:lang w:val="fr-FR"/>
        </w:rPr>
        <w:t xml:space="preserve"> partenariats public-privé autours de l’emploi et de présenter les défis à relever pour la consolidation de cette tendance.</w:t>
      </w:r>
    </w:p>
    <w:p w14:paraId="404EB703" w14:textId="77777777" w:rsidR="008E2CAF" w:rsidRPr="00EF0690" w:rsidRDefault="00E82E8F" w:rsidP="005806B4">
      <w:pPr>
        <w:pStyle w:val="Paragraphedeliste"/>
        <w:numPr>
          <w:ilvl w:val="0"/>
          <w:numId w:val="14"/>
        </w:numPr>
        <w:jc w:val="both"/>
        <w:rPr>
          <w:rFonts w:cstheme="minorHAnsi"/>
          <w:lang w:val="fr-FR"/>
        </w:rPr>
      </w:pPr>
      <w:r w:rsidRPr="00EF0690">
        <w:rPr>
          <w:rFonts w:cstheme="minorHAnsi"/>
          <w:lang w:val="fr-FR"/>
        </w:rPr>
        <w:t>Etablir des liens a</w:t>
      </w:r>
      <w:r w:rsidR="004D7B95" w:rsidRPr="00EF0690">
        <w:rPr>
          <w:rFonts w:cstheme="minorHAnsi"/>
          <w:lang w:val="fr-FR"/>
        </w:rPr>
        <w:t xml:space="preserve">vec les entreprises nationales, privilégier </w:t>
      </w:r>
      <w:r w:rsidRPr="00EF0690">
        <w:rPr>
          <w:rFonts w:cstheme="minorHAnsi"/>
          <w:lang w:val="fr-FR"/>
        </w:rPr>
        <w:t>l’approvisionne</w:t>
      </w:r>
      <w:r w:rsidR="004D7B95" w:rsidRPr="00EF0690">
        <w:rPr>
          <w:rFonts w:cstheme="minorHAnsi"/>
          <w:lang w:val="fr-FR"/>
        </w:rPr>
        <w:t>ment local, promouvoir la transformation locale des matières premières, harmoniser autant que possible les plans en matière d’emploi avec les politiques nationales sont des exemples de recommandations qui peuvent permettre de promouvoir l’emploi</w:t>
      </w:r>
      <w:r w:rsidR="008E2CAF" w:rsidRPr="00EF0690">
        <w:rPr>
          <w:rFonts w:cstheme="minorHAnsi"/>
          <w:lang w:val="fr-FR"/>
        </w:rPr>
        <w:t xml:space="preserve"> dans le contexte de la Côte d’Ivoire. Des pratiques d’entreprises en Côte d’Ivoire ont été identifiées comme des exemples de mise en application des principes de la Déclaration sur les EMN.</w:t>
      </w:r>
    </w:p>
    <w:p w14:paraId="5D847F9E" w14:textId="61831D91" w:rsidR="00AC0A00" w:rsidRPr="009B430A" w:rsidRDefault="00AC0A00" w:rsidP="005806B4">
      <w:pPr>
        <w:pStyle w:val="Paragraphedeliste"/>
        <w:jc w:val="both"/>
        <w:rPr>
          <w:rFonts w:cstheme="minorHAnsi"/>
          <w:color w:val="FF0000"/>
          <w:lang w:val="fr-FR"/>
        </w:rPr>
      </w:pPr>
      <w:r w:rsidRPr="00EF0690">
        <w:rPr>
          <w:rFonts w:cstheme="minorHAnsi"/>
          <w:lang w:val="fr-FR"/>
        </w:rPr>
        <w:t xml:space="preserve">Au cours de ce panel, la parole sera donnée à 3 entreprises à savoir </w:t>
      </w:r>
      <w:r w:rsidRPr="009B430A">
        <w:rPr>
          <w:rFonts w:cstheme="minorHAnsi"/>
          <w:color w:val="FF0000"/>
          <w:lang w:val="fr-FR"/>
        </w:rPr>
        <w:t xml:space="preserve">CARREFOUR, NESTLE, SIFCA. </w:t>
      </w:r>
    </w:p>
    <w:p w14:paraId="1FB9097C" w14:textId="74CAB144" w:rsidR="00B62459" w:rsidRPr="00EF0690" w:rsidRDefault="00795D09" w:rsidP="005806B4">
      <w:pPr>
        <w:pStyle w:val="Paragraphedeliste"/>
        <w:jc w:val="both"/>
        <w:rPr>
          <w:rFonts w:cstheme="minorHAnsi"/>
          <w:lang w:val="fr-FR"/>
        </w:rPr>
      </w:pPr>
      <w:r w:rsidRPr="00EF0690">
        <w:rPr>
          <w:rFonts w:cstheme="minorHAnsi"/>
          <w:lang w:val="fr-FR"/>
        </w:rPr>
        <w:t>L</w:t>
      </w:r>
      <w:r w:rsidR="00A833E8" w:rsidRPr="00EF0690">
        <w:rPr>
          <w:rFonts w:cstheme="minorHAnsi"/>
          <w:lang w:val="fr-FR"/>
        </w:rPr>
        <w:t>es entreprises</w:t>
      </w:r>
      <w:r w:rsidR="0008640D" w:rsidRPr="00EF0690">
        <w:rPr>
          <w:rFonts w:cstheme="minorHAnsi"/>
          <w:lang w:val="fr-FR"/>
        </w:rPr>
        <w:t xml:space="preserve"> partager</w:t>
      </w:r>
      <w:r w:rsidR="00A833E8" w:rsidRPr="00EF0690">
        <w:rPr>
          <w:rFonts w:cstheme="minorHAnsi"/>
          <w:lang w:val="fr-FR"/>
        </w:rPr>
        <w:t>ont</w:t>
      </w:r>
      <w:r w:rsidR="0008640D" w:rsidRPr="00EF0690">
        <w:rPr>
          <w:rFonts w:cstheme="minorHAnsi"/>
          <w:lang w:val="fr-FR"/>
        </w:rPr>
        <w:t xml:space="preserve"> </w:t>
      </w:r>
      <w:r w:rsidR="00A833E8" w:rsidRPr="00EF0690">
        <w:rPr>
          <w:rFonts w:cstheme="minorHAnsi"/>
          <w:lang w:val="fr-FR"/>
        </w:rPr>
        <w:t>leurs</w:t>
      </w:r>
      <w:r w:rsidR="0008640D" w:rsidRPr="00EF0690">
        <w:rPr>
          <w:rFonts w:cstheme="minorHAnsi"/>
          <w:lang w:val="fr-FR"/>
        </w:rPr>
        <w:t xml:space="preserve"> initiatives en matière </w:t>
      </w:r>
      <w:r w:rsidR="00AD0D52" w:rsidRPr="00EF0690">
        <w:rPr>
          <w:rFonts w:cstheme="minorHAnsi"/>
          <w:lang w:val="fr-FR"/>
        </w:rPr>
        <w:t>de</w:t>
      </w:r>
      <w:r w:rsidR="00B4389D" w:rsidRPr="00EF0690">
        <w:rPr>
          <w:rFonts w:cstheme="minorHAnsi"/>
          <w:lang w:val="fr-FR"/>
        </w:rPr>
        <w:t xml:space="preserve"> : </w:t>
      </w:r>
      <w:r w:rsidR="00AD0D52" w:rsidRPr="00EF0690">
        <w:rPr>
          <w:rFonts w:cstheme="minorHAnsi"/>
          <w:lang w:val="fr-FR"/>
        </w:rPr>
        <w:t>relations</w:t>
      </w:r>
      <w:r w:rsidR="00B4389D" w:rsidRPr="00EF0690">
        <w:rPr>
          <w:rFonts w:cstheme="minorHAnsi"/>
          <w:lang w:val="fr-FR"/>
        </w:rPr>
        <w:t xml:space="preserve"> avec les fournisseurs et entreprises locales, </w:t>
      </w:r>
      <w:r w:rsidR="0008640D" w:rsidRPr="00EF0690">
        <w:rPr>
          <w:rFonts w:cstheme="minorHAnsi"/>
          <w:lang w:val="fr-FR"/>
        </w:rPr>
        <w:t>approvisionnement local</w:t>
      </w:r>
      <w:r w:rsidR="00B4389D" w:rsidRPr="00EF0690">
        <w:rPr>
          <w:rFonts w:cstheme="minorHAnsi"/>
          <w:lang w:val="fr-FR"/>
        </w:rPr>
        <w:t xml:space="preserve">, </w:t>
      </w:r>
      <w:r w:rsidR="00A833E8" w:rsidRPr="00EF0690">
        <w:rPr>
          <w:rFonts w:cstheme="minorHAnsi"/>
          <w:lang w:val="fr-FR"/>
        </w:rPr>
        <w:t>transformation d</w:t>
      </w:r>
      <w:r w:rsidR="00B4389D" w:rsidRPr="00EF0690">
        <w:rPr>
          <w:rFonts w:cstheme="minorHAnsi"/>
          <w:lang w:val="fr-FR"/>
        </w:rPr>
        <w:t xml:space="preserve">es matières premières locales, </w:t>
      </w:r>
      <w:r w:rsidR="00A833E8" w:rsidRPr="00EF0690">
        <w:rPr>
          <w:rFonts w:cstheme="minorHAnsi"/>
          <w:lang w:val="fr-FR"/>
        </w:rPr>
        <w:t>appui aux initiatives publiques en matière d’emploi</w:t>
      </w:r>
      <w:r w:rsidR="002D6678" w:rsidRPr="00EF0690">
        <w:rPr>
          <w:rFonts w:cstheme="minorHAnsi"/>
          <w:lang w:val="fr-FR"/>
        </w:rPr>
        <w:t xml:space="preserve"> </w:t>
      </w:r>
      <w:r w:rsidR="00F32103" w:rsidRPr="00EF0690">
        <w:rPr>
          <w:rFonts w:cstheme="minorHAnsi"/>
          <w:lang w:val="fr-FR"/>
        </w:rPr>
        <w:t xml:space="preserve">Les </w:t>
      </w:r>
      <w:r w:rsidR="004C62E5" w:rsidRPr="00EF0690">
        <w:rPr>
          <w:rFonts w:cstheme="minorHAnsi"/>
          <w:lang w:val="fr-FR"/>
        </w:rPr>
        <w:t>leçons et l</w:t>
      </w:r>
      <w:r w:rsidR="00F32103" w:rsidRPr="00EF0690">
        <w:rPr>
          <w:rFonts w:cstheme="minorHAnsi"/>
          <w:lang w:val="fr-FR"/>
        </w:rPr>
        <w:t>es défis liés</w:t>
      </w:r>
      <w:r w:rsidR="004C62E5" w:rsidRPr="00EF0690">
        <w:rPr>
          <w:rFonts w:cstheme="minorHAnsi"/>
          <w:lang w:val="fr-FR"/>
        </w:rPr>
        <w:t xml:space="preserve"> </w:t>
      </w:r>
      <w:r w:rsidR="00B4389D" w:rsidRPr="00EF0690">
        <w:rPr>
          <w:rFonts w:cstheme="minorHAnsi"/>
          <w:lang w:val="fr-FR"/>
        </w:rPr>
        <w:t xml:space="preserve">à la mise en œuvre de ces pratiques inclusives, durables et responsables des entreprises pourront être présentées et discutées avec les participants. </w:t>
      </w:r>
    </w:p>
    <w:p w14:paraId="33CADEE5" w14:textId="4718A6DC" w:rsidR="00294200" w:rsidRPr="00EF0690" w:rsidRDefault="00FB58F3" w:rsidP="00D654C0">
      <w:pPr>
        <w:jc w:val="both"/>
        <w:rPr>
          <w:rFonts w:cstheme="minorHAnsi"/>
          <w:b/>
          <w:lang w:val="fr-FR"/>
        </w:rPr>
      </w:pPr>
      <w:r w:rsidRPr="00EF0690">
        <w:rPr>
          <w:rFonts w:cstheme="minorHAnsi"/>
          <w:lang w:val="fr-FR"/>
        </w:rPr>
        <w:t>Les interventions des panelistes seront suivies par un échange avec les participants au Forum. (15 min)</w:t>
      </w:r>
    </w:p>
    <w:p w14:paraId="08D5C3C6" w14:textId="77777777" w:rsidR="00294200" w:rsidRPr="00EF0690" w:rsidRDefault="00294200" w:rsidP="00D654C0">
      <w:pPr>
        <w:jc w:val="both"/>
        <w:rPr>
          <w:rFonts w:cstheme="minorHAnsi"/>
          <w:b/>
          <w:lang w:val="fr-FR"/>
        </w:rPr>
      </w:pPr>
    </w:p>
    <w:p w14:paraId="528CA10F" w14:textId="13C46807" w:rsidR="00F005BB" w:rsidRPr="00EF0690" w:rsidRDefault="006877A2" w:rsidP="00D654C0">
      <w:pPr>
        <w:jc w:val="both"/>
        <w:rPr>
          <w:rFonts w:cstheme="minorHAnsi"/>
          <w:lang w:val="fr-FR"/>
        </w:rPr>
      </w:pPr>
      <w:r w:rsidRPr="00EF0690">
        <w:rPr>
          <w:rFonts w:cstheme="minorHAnsi"/>
          <w:b/>
          <w:lang w:val="fr-FR"/>
        </w:rPr>
        <w:t xml:space="preserve">Panel </w:t>
      </w:r>
      <w:r w:rsidR="00D71AA1" w:rsidRPr="00EF0690">
        <w:rPr>
          <w:rFonts w:cstheme="minorHAnsi"/>
          <w:b/>
          <w:lang w:val="fr-FR"/>
        </w:rPr>
        <w:t>3</w:t>
      </w:r>
      <w:r w:rsidRPr="00EF0690">
        <w:rPr>
          <w:rFonts w:cstheme="minorHAnsi"/>
          <w:lang w:val="fr-FR"/>
        </w:rPr>
        <w:t xml:space="preserve"> : </w:t>
      </w:r>
      <w:r w:rsidR="003A27C0" w:rsidRPr="00EF0690">
        <w:rPr>
          <w:rFonts w:cstheme="minorHAnsi"/>
          <w:lang w:val="fr-FR"/>
        </w:rPr>
        <w:t>Lancement officiel de la</w:t>
      </w:r>
      <w:r w:rsidR="00D71AA1" w:rsidRPr="00EF0690">
        <w:rPr>
          <w:rFonts w:cstheme="minorHAnsi"/>
          <w:b/>
          <w:lang w:val="fr-FR"/>
        </w:rPr>
        <w:t xml:space="preserve"> stratégie et </w:t>
      </w:r>
      <w:r w:rsidR="003A27C0" w:rsidRPr="00EF0690">
        <w:rPr>
          <w:rFonts w:cstheme="minorHAnsi"/>
          <w:b/>
          <w:lang w:val="fr-FR"/>
        </w:rPr>
        <w:t>du</w:t>
      </w:r>
      <w:r w:rsidR="00D71AA1" w:rsidRPr="00EF0690">
        <w:rPr>
          <w:rFonts w:cstheme="minorHAnsi"/>
          <w:b/>
          <w:lang w:val="fr-FR"/>
        </w:rPr>
        <w:t xml:space="preserve"> plan d’action</w:t>
      </w:r>
      <w:r w:rsidR="00CE408E" w:rsidRPr="00EF0690">
        <w:rPr>
          <w:rFonts w:cstheme="minorHAnsi"/>
          <w:b/>
          <w:lang w:val="fr-FR"/>
        </w:rPr>
        <w:t>s</w:t>
      </w:r>
      <w:r w:rsidR="00D71AA1" w:rsidRPr="00EF0690">
        <w:rPr>
          <w:rFonts w:cstheme="minorHAnsi"/>
          <w:b/>
          <w:lang w:val="fr-FR"/>
        </w:rPr>
        <w:t xml:space="preserve"> pour la promotion et l’application de la Déclaration sur les EMN en Côte d’Ivoire</w:t>
      </w:r>
      <w:r w:rsidR="00D71AA1" w:rsidRPr="00EF0690">
        <w:rPr>
          <w:rFonts w:cstheme="minorHAnsi"/>
          <w:lang w:val="fr-FR"/>
        </w:rPr>
        <w:t xml:space="preserve"> </w:t>
      </w:r>
    </w:p>
    <w:p w14:paraId="6E8A7B0D" w14:textId="39577D58" w:rsidR="00987B1D" w:rsidRPr="00EF0690" w:rsidRDefault="007E693A" w:rsidP="00D654C0">
      <w:pPr>
        <w:jc w:val="both"/>
        <w:rPr>
          <w:rFonts w:cstheme="minorHAnsi"/>
          <w:u w:val="single"/>
          <w:lang w:val="fr-FR"/>
        </w:rPr>
      </w:pPr>
      <w:r w:rsidRPr="00EF0690">
        <w:rPr>
          <w:rFonts w:cstheme="minorHAnsi"/>
          <w:u w:val="single"/>
          <w:lang w:val="fr-FR"/>
        </w:rPr>
        <w:t>Modération</w:t>
      </w:r>
      <w:r w:rsidR="00987B1D" w:rsidRPr="00EF0690">
        <w:rPr>
          <w:rFonts w:cstheme="minorHAnsi"/>
          <w:u w:val="single"/>
          <w:lang w:val="fr-FR"/>
        </w:rPr>
        <w:t xml:space="preserve">: </w:t>
      </w:r>
      <w:r w:rsidR="003A27C0" w:rsidRPr="00EF0690">
        <w:rPr>
          <w:rFonts w:cstheme="minorHAnsi"/>
          <w:u w:val="single"/>
          <w:lang w:val="fr-FR"/>
        </w:rPr>
        <w:t>Githa Roelans, BIT</w:t>
      </w:r>
    </w:p>
    <w:p w14:paraId="6826EA7D" w14:textId="6B02F7A8" w:rsidR="00032409" w:rsidRPr="00EF0690" w:rsidRDefault="00095A50" w:rsidP="00D654C0">
      <w:pPr>
        <w:jc w:val="both"/>
        <w:rPr>
          <w:rFonts w:cstheme="minorHAnsi"/>
          <w:lang w:val="fr-FR"/>
        </w:rPr>
      </w:pPr>
      <w:r w:rsidRPr="00EF0690">
        <w:rPr>
          <w:rFonts w:cstheme="minorHAnsi"/>
          <w:lang w:val="fr-FR"/>
        </w:rPr>
        <w:t>L</w:t>
      </w:r>
      <w:r w:rsidR="00032409" w:rsidRPr="00EF0690">
        <w:rPr>
          <w:rFonts w:cstheme="minorHAnsi"/>
          <w:lang w:val="fr-FR"/>
        </w:rPr>
        <w:t xml:space="preserve">es intervenants présenteront </w:t>
      </w:r>
      <w:r w:rsidRPr="00EF0690">
        <w:rPr>
          <w:rFonts w:cstheme="minorHAnsi"/>
          <w:lang w:val="fr-FR"/>
        </w:rPr>
        <w:t>les composantes d’</w:t>
      </w:r>
      <w:r w:rsidR="00032409" w:rsidRPr="00EF0690">
        <w:rPr>
          <w:rFonts w:cstheme="minorHAnsi"/>
          <w:lang w:val="fr-FR"/>
        </w:rPr>
        <w:t>un plan d’action qui permettr</w:t>
      </w:r>
      <w:r w:rsidR="003F35F2" w:rsidRPr="00EF0690">
        <w:rPr>
          <w:rFonts w:cstheme="minorHAnsi"/>
          <w:lang w:val="fr-FR"/>
        </w:rPr>
        <w:t>a</w:t>
      </w:r>
      <w:r w:rsidR="00032409" w:rsidRPr="00EF0690">
        <w:rPr>
          <w:rFonts w:cstheme="minorHAnsi"/>
          <w:lang w:val="fr-FR"/>
        </w:rPr>
        <w:t xml:space="preserve"> de promouvoir et appliquer les principes de la Déclaration en Côte d’Ivoire.</w:t>
      </w:r>
      <w:r w:rsidRPr="00EF0690">
        <w:rPr>
          <w:rFonts w:cstheme="minorHAnsi"/>
          <w:lang w:val="fr-FR"/>
        </w:rPr>
        <w:t xml:space="preserve"> </w:t>
      </w:r>
    </w:p>
    <w:p w14:paraId="0EB38559" w14:textId="77777777" w:rsidR="007E693A" w:rsidRPr="00EF0690" w:rsidRDefault="007E693A" w:rsidP="007E693A">
      <w:pPr>
        <w:jc w:val="both"/>
        <w:rPr>
          <w:rFonts w:cstheme="minorHAnsi"/>
          <w:lang w:val="fr-FR"/>
        </w:rPr>
      </w:pPr>
      <w:r w:rsidRPr="00EF0690">
        <w:rPr>
          <w:rFonts w:cstheme="minorHAnsi"/>
          <w:lang w:val="fr-FR"/>
        </w:rPr>
        <w:t>Intervenants :</w:t>
      </w:r>
    </w:p>
    <w:p w14:paraId="0C21A499" w14:textId="74F333C3" w:rsidR="007E693A" w:rsidRPr="00EF0690" w:rsidRDefault="007E693A" w:rsidP="008624F6">
      <w:pPr>
        <w:pStyle w:val="Paragraphedeliste"/>
        <w:numPr>
          <w:ilvl w:val="0"/>
          <w:numId w:val="13"/>
        </w:numPr>
        <w:jc w:val="both"/>
        <w:rPr>
          <w:rFonts w:cstheme="minorHAnsi"/>
          <w:lang w:val="fr-FR"/>
        </w:rPr>
      </w:pPr>
      <w:r w:rsidRPr="00EF0690">
        <w:rPr>
          <w:rFonts w:cstheme="minorHAnsi"/>
          <w:lang w:val="fr-FR"/>
        </w:rPr>
        <w:t xml:space="preserve">Euphrèm NDEPO, Coordonnateur national du projet « Entreprises et travail décent », Présentation de la contribution du projet du BIT </w:t>
      </w:r>
      <w:r w:rsidR="003A27C0" w:rsidRPr="00EF0690">
        <w:rPr>
          <w:rFonts w:cstheme="minorHAnsi"/>
          <w:lang w:val="fr-FR"/>
        </w:rPr>
        <w:t xml:space="preserve">et de ses réalisations </w:t>
      </w:r>
      <w:r w:rsidRPr="00EF0690">
        <w:rPr>
          <w:rFonts w:cstheme="minorHAnsi"/>
          <w:lang w:val="fr-FR"/>
        </w:rPr>
        <w:t>(10 min)</w:t>
      </w:r>
    </w:p>
    <w:p w14:paraId="180F5EDB" w14:textId="35DAF3E8" w:rsidR="007E693A" w:rsidRPr="00EF0690" w:rsidRDefault="00FB58F3" w:rsidP="008624F6">
      <w:pPr>
        <w:pStyle w:val="Paragraphedeliste"/>
        <w:numPr>
          <w:ilvl w:val="0"/>
          <w:numId w:val="13"/>
        </w:numPr>
        <w:jc w:val="both"/>
        <w:rPr>
          <w:rFonts w:cstheme="minorHAnsi"/>
          <w:lang w:val="fr-FR"/>
        </w:rPr>
      </w:pPr>
      <w:r w:rsidRPr="00EF0690">
        <w:rPr>
          <w:rFonts w:cstheme="minorHAnsi"/>
          <w:lang w:val="fr-FR"/>
        </w:rPr>
        <w:t>Franck DOGOH MADOU, Directeur Général de l’Emploi, Point Focal</w:t>
      </w:r>
      <w:r w:rsidR="007A52B5" w:rsidRPr="00EF0690">
        <w:rPr>
          <w:rFonts w:cstheme="minorHAnsi"/>
          <w:lang w:val="fr-FR"/>
        </w:rPr>
        <w:t xml:space="preserve"> National</w:t>
      </w:r>
      <w:r w:rsidRPr="00EF0690">
        <w:rPr>
          <w:rFonts w:cstheme="minorHAnsi"/>
          <w:lang w:val="fr-FR"/>
        </w:rPr>
        <w:t xml:space="preserve"> Gouvernement pour le Promotion de la </w:t>
      </w:r>
      <w:r w:rsidR="007A52B5" w:rsidRPr="00EF0690">
        <w:rPr>
          <w:rFonts w:cstheme="minorHAnsi"/>
          <w:lang w:val="fr-FR"/>
        </w:rPr>
        <w:t xml:space="preserve">Déclaration sur les EMN : </w:t>
      </w:r>
      <w:r w:rsidR="007E693A" w:rsidRPr="00EF0690">
        <w:rPr>
          <w:rFonts w:cstheme="minorHAnsi"/>
          <w:lang w:val="fr-FR"/>
        </w:rPr>
        <w:t>Présentation générale de la stratégie nationale et du plan d’action par le Ministère de l’Emploi et de la Protection Sociale</w:t>
      </w:r>
      <w:r w:rsidR="003A27C0" w:rsidRPr="00EF0690">
        <w:rPr>
          <w:rFonts w:cstheme="minorHAnsi"/>
          <w:lang w:val="fr-FR"/>
        </w:rPr>
        <w:t xml:space="preserve"> (PFN gouvernemental)</w:t>
      </w:r>
      <w:r w:rsidR="007E693A" w:rsidRPr="00EF0690">
        <w:rPr>
          <w:rFonts w:cstheme="minorHAnsi"/>
          <w:lang w:val="fr-FR"/>
        </w:rPr>
        <w:t>, (15 min)</w:t>
      </w:r>
    </w:p>
    <w:p w14:paraId="20B6C1E4" w14:textId="355BA3A8" w:rsidR="007E693A" w:rsidRPr="00EF0690" w:rsidRDefault="007A52B5" w:rsidP="008624F6">
      <w:pPr>
        <w:pStyle w:val="Paragraphedeliste"/>
        <w:numPr>
          <w:ilvl w:val="0"/>
          <w:numId w:val="13"/>
        </w:numPr>
        <w:jc w:val="both"/>
        <w:rPr>
          <w:rFonts w:cstheme="minorHAnsi"/>
          <w:lang w:val="fr-FR"/>
        </w:rPr>
      </w:pPr>
      <w:r w:rsidRPr="00EF0690">
        <w:rPr>
          <w:rFonts w:cstheme="minorHAnsi"/>
          <w:lang w:val="fr-FR"/>
        </w:rPr>
        <w:t>Edouard LADOUYOU, Point focal National Employeurs pour la promotion de la Déclaration sur les EMN : Présentation des a</w:t>
      </w:r>
      <w:r w:rsidR="007E693A" w:rsidRPr="00EF0690">
        <w:rPr>
          <w:rFonts w:cstheme="minorHAnsi"/>
          <w:lang w:val="fr-FR"/>
        </w:rPr>
        <w:t>ctions relatives aux activités des employeurs, (10 min)</w:t>
      </w:r>
    </w:p>
    <w:p w14:paraId="70CFC352" w14:textId="2F97EBF4" w:rsidR="007E693A" w:rsidRPr="00EF0690" w:rsidRDefault="007A52B5" w:rsidP="008624F6">
      <w:pPr>
        <w:pStyle w:val="Paragraphedeliste"/>
        <w:numPr>
          <w:ilvl w:val="0"/>
          <w:numId w:val="13"/>
        </w:numPr>
        <w:jc w:val="both"/>
        <w:rPr>
          <w:rFonts w:cstheme="minorHAnsi"/>
          <w:lang w:val="fr-FR"/>
        </w:rPr>
      </w:pPr>
      <w:r w:rsidRPr="00EF0690">
        <w:rPr>
          <w:rFonts w:cstheme="minorHAnsi"/>
          <w:lang w:val="fr-FR"/>
        </w:rPr>
        <w:lastRenderedPageBreak/>
        <w:t>David B</w:t>
      </w:r>
      <w:r w:rsidR="005806B4" w:rsidRPr="00EF0690">
        <w:rPr>
          <w:rFonts w:cstheme="minorHAnsi"/>
          <w:lang w:val="fr-FR"/>
        </w:rPr>
        <w:t>LI</w:t>
      </w:r>
      <w:r w:rsidRPr="00EF0690">
        <w:rPr>
          <w:rFonts w:cstheme="minorHAnsi"/>
          <w:lang w:val="fr-FR"/>
        </w:rPr>
        <w:t xml:space="preserve"> BLE, Point Focal National Travailleurs pour la promotion de la Déclaration sur les EMN : Présentation des a</w:t>
      </w:r>
      <w:r w:rsidR="007E693A" w:rsidRPr="00EF0690">
        <w:rPr>
          <w:rFonts w:cstheme="minorHAnsi"/>
          <w:lang w:val="fr-FR"/>
        </w:rPr>
        <w:t>ctions relatives aux activités des travailleurs</w:t>
      </w:r>
      <w:r w:rsidR="003A27C0" w:rsidRPr="00EF0690">
        <w:rPr>
          <w:rFonts w:cstheme="minorHAnsi"/>
          <w:lang w:val="fr-FR"/>
        </w:rPr>
        <w:t xml:space="preserve"> </w:t>
      </w:r>
      <w:r w:rsidR="007E693A" w:rsidRPr="00EF0690">
        <w:rPr>
          <w:rFonts w:cstheme="minorHAnsi"/>
          <w:lang w:val="fr-FR"/>
        </w:rPr>
        <w:t>(10 min)</w:t>
      </w:r>
    </w:p>
    <w:p w14:paraId="014C28E3" w14:textId="288C5EBF" w:rsidR="007E693A" w:rsidRPr="00EF0690" w:rsidRDefault="007E693A" w:rsidP="008624F6">
      <w:pPr>
        <w:pStyle w:val="Paragraphedeliste"/>
        <w:numPr>
          <w:ilvl w:val="0"/>
          <w:numId w:val="13"/>
        </w:numPr>
        <w:jc w:val="both"/>
        <w:rPr>
          <w:rFonts w:cstheme="minorHAnsi"/>
          <w:lang w:val="fr-FR"/>
        </w:rPr>
      </w:pPr>
      <w:r w:rsidRPr="00EF0690">
        <w:rPr>
          <w:rFonts w:cstheme="minorHAnsi"/>
          <w:lang w:val="fr-FR"/>
        </w:rPr>
        <w:t>Discussion sur des thèmes et questions relati</w:t>
      </w:r>
      <w:r w:rsidR="00487083" w:rsidRPr="00EF0690">
        <w:rPr>
          <w:rFonts w:cstheme="minorHAnsi"/>
          <w:lang w:val="fr-FR"/>
        </w:rPr>
        <w:t>fs</w:t>
      </w:r>
      <w:r w:rsidRPr="00EF0690">
        <w:rPr>
          <w:rFonts w:cstheme="minorHAnsi"/>
          <w:lang w:val="fr-FR"/>
        </w:rPr>
        <w:t xml:space="preserve"> à la mise en œuvre du  plan d’action national</w:t>
      </w:r>
      <w:r w:rsidR="003305B9" w:rsidRPr="00EF0690">
        <w:rPr>
          <w:rFonts w:cstheme="minorHAnsi"/>
          <w:lang w:val="fr-FR"/>
        </w:rPr>
        <w:t xml:space="preserve"> (15 min)</w:t>
      </w:r>
    </w:p>
    <w:p w14:paraId="7B12C7A8" w14:textId="77777777" w:rsidR="007022EA" w:rsidRDefault="007022EA" w:rsidP="00D654C0">
      <w:pPr>
        <w:jc w:val="both"/>
        <w:rPr>
          <w:rFonts w:cstheme="minorHAnsi"/>
          <w:b/>
          <w:sz w:val="24"/>
          <w:lang w:val="fr-FR"/>
        </w:rPr>
      </w:pPr>
    </w:p>
    <w:p w14:paraId="67C28122" w14:textId="77777777" w:rsidR="00D50705" w:rsidRDefault="00D50705" w:rsidP="00D654C0">
      <w:pPr>
        <w:jc w:val="both"/>
        <w:rPr>
          <w:rFonts w:cstheme="minorHAnsi"/>
          <w:b/>
          <w:sz w:val="24"/>
          <w:lang w:val="fr-FR"/>
        </w:rPr>
      </w:pPr>
    </w:p>
    <w:p w14:paraId="539505A3" w14:textId="5B89505C" w:rsidR="003F35F2" w:rsidRPr="00083525" w:rsidRDefault="003F35F2" w:rsidP="00D654C0">
      <w:pPr>
        <w:jc w:val="both"/>
        <w:rPr>
          <w:rFonts w:cstheme="minorHAnsi"/>
          <w:b/>
          <w:sz w:val="24"/>
          <w:lang w:val="fr-FR"/>
        </w:rPr>
      </w:pPr>
      <w:r w:rsidRPr="00083525">
        <w:rPr>
          <w:rFonts w:cstheme="minorHAnsi"/>
          <w:b/>
          <w:sz w:val="24"/>
          <w:lang w:val="fr-FR"/>
        </w:rPr>
        <w:t>6-Agenda</w:t>
      </w:r>
      <w:r w:rsidR="005806B4" w:rsidRPr="00083525">
        <w:rPr>
          <w:rFonts w:cstheme="minorHAnsi"/>
          <w:b/>
          <w:sz w:val="24"/>
          <w:lang w:val="fr-FR"/>
        </w:rPr>
        <w:t>.</w:t>
      </w:r>
    </w:p>
    <w:p w14:paraId="3DDCB8F5" w14:textId="5ACE982B" w:rsidR="005806B4" w:rsidRPr="00083525" w:rsidRDefault="00CC0576" w:rsidP="00D654C0">
      <w:pPr>
        <w:jc w:val="both"/>
        <w:rPr>
          <w:rFonts w:cstheme="minorHAnsi"/>
          <w:b/>
          <w:sz w:val="24"/>
          <w:lang w:val="fr-FR"/>
        </w:rPr>
      </w:pPr>
      <w:r w:rsidRPr="00083525">
        <w:rPr>
          <w:rFonts w:cstheme="minorHAnsi"/>
          <w:b/>
          <w:sz w:val="24"/>
          <w:lang w:val="fr-FR"/>
        </w:rPr>
        <w:t xml:space="preserve">Mardi </w:t>
      </w:r>
      <w:r w:rsidR="00EF0690">
        <w:rPr>
          <w:rFonts w:cstheme="minorHAnsi"/>
          <w:b/>
          <w:sz w:val="24"/>
          <w:lang w:val="fr-FR"/>
        </w:rPr>
        <w:t>20 Novembre 2018</w:t>
      </w:r>
      <w:r w:rsidR="005806B4" w:rsidRPr="00083525">
        <w:rPr>
          <w:rFonts w:cstheme="minorHAnsi"/>
          <w:b/>
          <w:sz w:val="24"/>
          <w:lang w:val="fr-FR"/>
        </w:rPr>
        <w:t>.</w:t>
      </w:r>
    </w:p>
    <w:tbl>
      <w:tblPr>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0" w:type="dxa"/>
        </w:tblCellMar>
        <w:tblLook w:val="01E0" w:firstRow="1" w:lastRow="1" w:firstColumn="1" w:lastColumn="1" w:noHBand="0" w:noVBand="0"/>
      </w:tblPr>
      <w:tblGrid>
        <w:gridCol w:w="1869"/>
        <w:gridCol w:w="7247"/>
      </w:tblGrid>
      <w:tr w:rsidR="00897092" w:rsidRPr="00985F44" w14:paraId="2786720F" w14:textId="77777777" w:rsidTr="008624F6">
        <w:trPr>
          <w:trHeight w:val="250"/>
        </w:trPr>
        <w:tc>
          <w:tcPr>
            <w:tcW w:w="1025" w:type="pct"/>
            <w:shd w:val="clear" w:color="auto" w:fill="auto"/>
            <w:vAlign w:val="center"/>
          </w:tcPr>
          <w:p w14:paraId="17062026" w14:textId="77777777" w:rsidR="00897092" w:rsidRPr="008361BA" w:rsidRDefault="00897092" w:rsidP="005806B4">
            <w:pPr>
              <w:spacing w:after="0" w:line="240" w:lineRule="auto"/>
              <w:jc w:val="both"/>
              <w:rPr>
                <w:rFonts w:eastAsia="Times New Roman" w:cstheme="minorHAnsi"/>
                <w:sz w:val="18"/>
                <w:szCs w:val="20"/>
                <w:lang w:val="en-US" w:eastAsia="en-GB"/>
              </w:rPr>
            </w:pPr>
            <w:r w:rsidRPr="008361BA">
              <w:rPr>
                <w:rFonts w:eastAsia="Times New Roman" w:cstheme="minorHAnsi"/>
                <w:sz w:val="18"/>
                <w:szCs w:val="20"/>
                <w:lang w:eastAsia="en-GB"/>
              </w:rPr>
              <w:t>8:30 – 9:00</w:t>
            </w:r>
          </w:p>
        </w:tc>
        <w:tc>
          <w:tcPr>
            <w:tcW w:w="3975" w:type="pct"/>
            <w:shd w:val="clear" w:color="auto" w:fill="auto"/>
            <w:tcMar>
              <w:top w:w="57" w:type="dxa"/>
              <w:left w:w="0" w:type="dxa"/>
            </w:tcMar>
            <w:vAlign w:val="center"/>
          </w:tcPr>
          <w:p w14:paraId="610C14CA" w14:textId="77777777" w:rsidR="00897092" w:rsidRPr="008361BA" w:rsidRDefault="00897092" w:rsidP="005806B4">
            <w:pPr>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Accueil et installation des participants</w:t>
            </w:r>
          </w:p>
        </w:tc>
      </w:tr>
      <w:tr w:rsidR="00897092" w:rsidRPr="00985F44" w14:paraId="62D85E2B" w14:textId="77777777" w:rsidTr="00B970D0">
        <w:trPr>
          <w:trHeight w:val="985"/>
        </w:trPr>
        <w:tc>
          <w:tcPr>
            <w:tcW w:w="1025" w:type="pct"/>
            <w:shd w:val="clear" w:color="auto" w:fill="auto"/>
            <w:vAlign w:val="center"/>
          </w:tcPr>
          <w:p w14:paraId="6BD279C5" w14:textId="12811D63" w:rsidR="00897092" w:rsidRPr="008361BA" w:rsidRDefault="00897092" w:rsidP="005806B4">
            <w:pPr>
              <w:spacing w:after="0" w:line="240" w:lineRule="auto"/>
              <w:jc w:val="both"/>
              <w:rPr>
                <w:rFonts w:eastAsia="Times New Roman" w:cstheme="minorHAnsi"/>
                <w:sz w:val="18"/>
                <w:szCs w:val="20"/>
                <w:lang w:eastAsia="en-GB"/>
              </w:rPr>
            </w:pPr>
            <w:r w:rsidRPr="008361BA">
              <w:rPr>
                <w:rFonts w:eastAsia="Times New Roman" w:cstheme="minorHAnsi"/>
                <w:sz w:val="18"/>
                <w:szCs w:val="20"/>
                <w:lang w:eastAsia="en-GB"/>
              </w:rPr>
              <w:t>9:00 – 9:</w:t>
            </w:r>
            <w:r w:rsidR="0037015E" w:rsidRPr="008361BA">
              <w:rPr>
                <w:rFonts w:eastAsia="Times New Roman" w:cstheme="minorHAnsi"/>
                <w:sz w:val="18"/>
                <w:szCs w:val="20"/>
                <w:lang w:eastAsia="en-GB"/>
              </w:rPr>
              <w:t>30</w:t>
            </w:r>
          </w:p>
        </w:tc>
        <w:tc>
          <w:tcPr>
            <w:tcW w:w="3975" w:type="pct"/>
            <w:shd w:val="clear" w:color="auto" w:fill="auto"/>
            <w:tcMar>
              <w:top w:w="57" w:type="dxa"/>
              <w:left w:w="0" w:type="dxa"/>
            </w:tcMar>
            <w:vAlign w:val="center"/>
          </w:tcPr>
          <w:p w14:paraId="3C86107F" w14:textId="06723B5B" w:rsidR="0037015E" w:rsidRPr="008361BA" w:rsidRDefault="0037015E" w:rsidP="005806B4">
            <w:pPr>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 xml:space="preserve">Maître de cérémonie : </w:t>
            </w:r>
          </w:p>
          <w:p w14:paraId="29880B2A" w14:textId="47C2854A" w:rsidR="00897092" w:rsidRPr="008361BA" w:rsidRDefault="00884362" w:rsidP="005806B4">
            <w:pPr>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Allocutions </w:t>
            </w:r>
            <w:r w:rsidR="007D1F71" w:rsidRPr="008361BA">
              <w:rPr>
                <w:rFonts w:eastAsia="Times New Roman" w:cstheme="minorHAnsi"/>
                <w:sz w:val="18"/>
                <w:szCs w:val="20"/>
                <w:lang w:val="fr-CA" w:eastAsia="en-GB"/>
              </w:rPr>
              <w:t>d’ouverture</w:t>
            </w:r>
            <w:r w:rsidRPr="008361BA">
              <w:rPr>
                <w:rFonts w:eastAsia="Times New Roman" w:cstheme="minorHAnsi"/>
                <w:sz w:val="18"/>
                <w:szCs w:val="20"/>
                <w:lang w:val="fr-CA" w:eastAsia="en-GB"/>
              </w:rPr>
              <w:t>:</w:t>
            </w:r>
          </w:p>
          <w:p w14:paraId="6321146F" w14:textId="061817EB" w:rsidR="00884362" w:rsidRPr="008361BA" w:rsidRDefault="007F1E94" w:rsidP="005806B4">
            <w:pPr>
              <w:pStyle w:val="Paragraphedeliste"/>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Représentant des o</w:t>
            </w:r>
            <w:r w:rsidR="00884362" w:rsidRPr="008361BA">
              <w:rPr>
                <w:rFonts w:eastAsia="Times New Roman" w:cstheme="minorHAnsi"/>
                <w:sz w:val="18"/>
                <w:szCs w:val="20"/>
                <w:lang w:val="fr-CA" w:eastAsia="en-GB"/>
              </w:rPr>
              <w:t xml:space="preserve">rganisations de </w:t>
            </w:r>
            <w:r w:rsidR="0037015E" w:rsidRPr="008361BA">
              <w:rPr>
                <w:rFonts w:eastAsia="Times New Roman" w:cstheme="minorHAnsi"/>
                <w:sz w:val="18"/>
                <w:szCs w:val="20"/>
                <w:lang w:val="fr-CA" w:eastAsia="en-GB"/>
              </w:rPr>
              <w:t>t</w:t>
            </w:r>
            <w:r w:rsidR="00884362" w:rsidRPr="008361BA">
              <w:rPr>
                <w:rFonts w:eastAsia="Times New Roman" w:cstheme="minorHAnsi"/>
                <w:sz w:val="18"/>
                <w:szCs w:val="20"/>
                <w:lang w:val="fr-CA" w:eastAsia="en-GB"/>
              </w:rPr>
              <w:t>ravailleurs,</w:t>
            </w:r>
          </w:p>
          <w:p w14:paraId="400E1CB4" w14:textId="32B80BBB" w:rsidR="00884362" w:rsidRPr="008361BA" w:rsidRDefault="00DA6829" w:rsidP="005806B4">
            <w:pPr>
              <w:pStyle w:val="Paragraphedeliste"/>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Président de la C</w:t>
            </w:r>
            <w:r w:rsidR="00696075" w:rsidRPr="008361BA">
              <w:rPr>
                <w:rFonts w:eastAsia="Times New Roman" w:cstheme="minorHAnsi"/>
                <w:sz w:val="18"/>
                <w:szCs w:val="20"/>
                <w:lang w:val="fr-CA" w:eastAsia="en-GB"/>
              </w:rPr>
              <w:t>onfédération Générale des Entreprises de Côte d’Ivoire,</w:t>
            </w:r>
          </w:p>
          <w:p w14:paraId="2CD56EF5" w14:textId="4F9BFCF3" w:rsidR="00696075" w:rsidRPr="008361BA" w:rsidRDefault="00EC2A16" w:rsidP="005806B4">
            <w:pPr>
              <w:pStyle w:val="Paragraphedeliste"/>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 xml:space="preserve">Directeur </w:t>
            </w:r>
            <w:r w:rsidR="00696075" w:rsidRPr="008361BA">
              <w:rPr>
                <w:rFonts w:eastAsia="Times New Roman" w:cstheme="minorHAnsi"/>
                <w:sz w:val="18"/>
                <w:szCs w:val="20"/>
                <w:lang w:val="fr-CA" w:eastAsia="en-GB"/>
              </w:rPr>
              <w:t>de Bureau de Pays de l’Organisation Internationale de Travail,</w:t>
            </w:r>
          </w:p>
          <w:p w14:paraId="59A6D781" w14:textId="5B6F081B" w:rsidR="00696075" w:rsidRPr="008361BA" w:rsidRDefault="00696075" w:rsidP="005806B4">
            <w:pPr>
              <w:pStyle w:val="Paragraphedeliste"/>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Ministre de l’Emploi et de la Protection Sociale</w:t>
            </w:r>
          </w:p>
          <w:p w14:paraId="09168230" w14:textId="130E85B9" w:rsidR="00EC2A16" w:rsidRPr="008361BA" w:rsidRDefault="00EC2A16" w:rsidP="005806B4">
            <w:pPr>
              <w:pStyle w:val="Paragraphedeliste"/>
              <w:spacing w:after="0" w:line="240" w:lineRule="auto"/>
              <w:ind w:right="76"/>
              <w:jc w:val="both"/>
              <w:rPr>
                <w:rFonts w:eastAsia="Times New Roman" w:cstheme="minorHAnsi"/>
                <w:sz w:val="18"/>
                <w:szCs w:val="20"/>
                <w:lang w:val="fr-CA" w:eastAsia="en-GB"/>
              </w:rPr>
            </w:pPr>
            <w:r w:rsidRPr="008361BA">
              <w:rPr>
                <w:rFonts w:eastAsia="Times New Roman" w:cstheme="minorHAnsi"/>
                <w:sz w:val="18"/>
                <w:szCs w:val="20"/>
                <w:lang w:val="fr-CA" w:eastAsia="en-GB"/>
              </w:rPr>
              <w:t xml:space="preserve"> </w:t>
            </w:r>
          </w:p>
          <w:p w14:paraId="6686F7AC" w14:textId="52E5EB20" w:rsidR="00884362" w:rsidRPr="008361BA" w:rsidRDefault="00884362" w:rsidP="005806B4">
            <w:pPr>
              <w:pStyle w:val="Paragraphedeliste"/>
              <w:spacing w:after="0" w:line="240" w:lineRule="auto"/>
              <w:ind w:right="76"/>
              <w:jc w:val="both"/>
              <w:rPr>
                <w:rFonts w:eastAsia="Times New Roman" w:cstheme="minorHAnsi"/>
                <w:sz w:val="18"/>
                <w:szCs w:val="20"/>
                <w:lang w:val="fr-CA" w:eastAsia="en-GB"/>
              </w:rPr>
            </w:pPr>
          </w:p>
        </w:tc>
      </w:tr>
      <w:tr w:rsidR="00897092" w:rsidRPr="00985F44" w14:paraId="727CC3EC" w14:textId="77777777" w:rsidTr="00B970D0">
        <w:trPr>
          <w:trHeight w:val="2272"/>
        </w:trPr>
        <w:tc>
          <w:tcPr>
            <w:tcW w:w="1025" w:type="pct"/>
            <w:shd w:val="clear" w:color="auto" w:fill="auto"/>
            <w:vAlign w:val="center"/>
          </w:tcPr>
          <w:p w14:paraId="21A18BE9" w14:textId="7C783260" w:rsidR="00897092" w:rsidRPr="008361BA" w:rsidRDefault="00436DC8" w:rsidP="008361BA">
            <w:pPr>
              <w:spacing w:after="0" w:line="240" w:lineRule="auto"/>
              <w:jc w:val="both"/>
              <w:rPr>
                <w:rFonts w:eastAsia="Times New Roman" w:cstheme="minorHAnsi"/>
                <w:sz w:val="18"/>
                <w:szCs w:val="20"/>
                <w:lang w:val="fr-CH" w:eastAsia="en-GB"/>
              </w:rPr>
            </w:pPr>
            <w:r w:rsidRPr="008361BA">
              <w:rPr>
                <w:rFonts w:eastAsia="Times New Roman" w:cstheme="minorHAnsi"/>
                <w:sz w:val="18"/>
                <w:szCs w:val="20"/>
                <w:lang w:val="fr-CH" w:eastAsia="en-GB"/>
              </w:rPr>
              <w:t>9:</w:t>
            </w:r>
            <w:r w:rsidR="0037015E" w:rsidRPr="008361BA">
              <w:rPr>
                <w:rFonts w:eastAsia="Times New Roman" w:cstheme="minorHAnsi"/>
                <w:sz w:val="18"/>
                <w:szCs w:val="20"/>
                <w:lang w:val="fr-CH" w:eastAsia="en-GB"/>
              </w:rPr>
              <w:t>30</w:t>
            </w:r>
            <w:r w:rsidR="003B25AB" w:rsidRPr="008361BA">
              <w:rPr>
                <w:rFonts w:eastAsia="Times New Roman" w:cstheme="minorHAnsi"/>
                <w:sz w:val="18"/>
                <w:szCs w:val="20"/>
                <w:lang w:val="fr-CH" w:eastAsia="en-GB"/>
              </w:rPr>
              <w:t xml:space="preserve"> </w:t>
            </w:r>
            <w:r w:rsidRPr="008361BA">
              <w:rPr>
                <w:rFonts w:eastAsia="Times New Roman" w:cstheme="minorHAnsi"/>
                <w:sz w:val="18"/>
                <w:szCs w:val="20"/>
                <w:lang w:val="fr-CH" w:eastAsia="en-GB"/>
              </w:rPr>
              <w:t>– 10:</w:t>
            </w:r>
            <w:r w:rsidR="008361BA" w:rsidRPr="008361BA">
              <w:rPr>
                <w:rFonts w:eastAsia="Times New Roman" w:cstheme="minorHAnsi"/>
                <w:sz w:val="18"/>
                <w:szCs w:val="20"/>
                <w:lang w:val="fr-CH" w:eastAsia="en-GB"/>
              </w:rPr>
              <w:t>50</w:t>
            </w:r>
          </w:p>
        </w:tc>
        <w:tc>
          <w:tcPr>
            <w:tcW w:w="3975" w:type="pct"/>
            <w:shd w:val="clear" w:color="auto" w:fill="auto"/>
            <w:tcMar>
              <w:top w:w="57" w:type="dxa"/>
              <w:left w:w="0" w:type="dxa"/>
            </w:tcMar>
            <w:vAlign w:val="center"/>
          </w:tcPr>
          <w:p w14:paraId="70261B38" w14:textId="040BB5D9" w:rsidR="00696075" w:rsidRPr="008361BA" w:rsidRDefault="00884362" w:rsidP="005806B4">
            <w:pPr>
              <w:spacing w:line="240" w:lineRule="auto"/>
              <w:jc w:val="both"/>
              <w:rPr>
                <w:rFonts w:cstheme="minorHAnsi"/>
                <w:sz w:val="18"/>
                <w:szCs w:val="20"/>
                <w:u w:val="single"/>
                <w:lang w:val="fr-FR"/>
              </w:rPr>
            </w:pPr>
            <w:r w:rsidRPr="008361BA">
              <w:rPr>
                <w:rFonts w:cstheme="minorHAnsi"/>
                <w:b/>
                <w:sz w:val="18"/>
                <w:szCs w:val="20"/>
                <w:u w:val="single"/>
                <w:lang w:val="fr-FR"/>
              </w:rPr>
              <w:t>Panel 1</w:t>
            </w:r>
            <w:r w:rsidRPr="008361BA">
              <w:rPr>
                <w:rFonts w:cstheme="minorHAnsi"/>
                <w:sz w:val="18"/>
                <w:szCs w:val="20"/>
                <w:u w:val="single"/>
                <w:lang w:val="fr-FR"/>
              </w:rPr>
              <w:t> :</w:t>
            </w:r>
            <w:r w:rsidR="007D1F71" w:rsidRPr="008361BA">
              <w:rPr>
                <w:rFonts w:cstheme="minorHAnsi"/>
                <w:sz w:val="18"/>
                <w:szCs w:val="20"/>
                <w:u w:val="single"/>
                <w:lang w:val="fr-FR"/>
              </w:rPr>
              <w:t xml:space="preserve"> </w:t>
            </w:r>
            <w:r w:rsidR="007D1F71" w:rsidRPr="008361BA">
              <w:rPr>
                <w:rFonts w:cstheme="minorHAnsi"/>
                <w:b/>
                <w:sz w:val="18"/>
                <w:szCs w:val="20"/>
                <w:lang w:val="fr-FR"/>
              </w:rPr>
              <w:t>La Déclaration de principes tripartite sur les entreprises multinationales et la politique sociale : des lignes directrices pour un cadre d’action</w:t>
            </w:r>
            <w:r w:rsidR="00F600F9">
              <w:rPr>
                <w:rFonts w:cstheme="minorHAnsi"/>
                <w:b/>
                <w:sz w:val="18"/>
                <w:szCs w:val="20"/>
                <w:lang w:val="fr-FR"/>
              </w:rPr>
              <w:t>s</w:t>
            </w:r>
            <w:r w:rsidR="007D1F71" w:rsidRPr="008361BA">
              <w:rPr>
                <w:rFonts w:cstheme="minorHAnsi"/>
                <w:sz w:val="18"/>
                <w:szCs w:val="20"/>
                <w:lang w:val="fr-FR"/>
              </w:rPr>
              <w:t xml:space="preserve"> </w:t>
            </w:r>
            <w:r w:rsidR="007D1F71" w:rsidRPr="008361BA" w:rsidDel="007D1F71">
              <w:rPr>
                <w:rFonts w:cstheme="minorHAnsi"/>
                <w:sz w:val="18"/>
                <w:szCs w:val="20"/>
                <w:u w:val="single"/>
                <w:lang w:val="fr-FR"/>
              </w:rPr>
              <w:t xml:space="preserve"> </w:t>
            </w:r>
            <w:r w:rsidR="00661C8C" w:rsidRPr="008361BA">
              <w:rPr>
                <w:rFonts w:cstheme="minorHAnsi"/>
                <w:sz w:val="18"/>
                <w:szCs w:val="20"/>
                <w:u w:val="single"/>
                <w:lang w:val="fr-FR"/>
              </w:rPr>
              <w:t xml:space="preserve"> </w:t>
            </w:r>
          </w:p>
          <w:p w14:paraId="11828801" w14:textId="63A72593" w:rsidR="00661C8C" w:rsidRPr="008361BA" w:rsidRDefault="00661C8C" w:rsidP="009B430A">
            <w:pPr>
              <w:spacing w:after="0" w:line="240" w:lineRule="auto"/>
              <w:jc w:val="both"/>
              <w:rPr>
                <w:rFonts w:cstheme="minorHAnsi"/>
                <w:sz w:val="18"/>
                <w:szCs w:val="20"/>
                <w:u w:val="single"/>
                <w:lang w:val="fr-FR"/>
              </w:rPr>
            </w:pPr>
            <w:r w:rsidRPr="008361BA">
              <w:rPr>
                <w:rFonts w:cstheme="minorHAnsi"/>
                <w:sz w:val="18"/>
                <w:szCs w:val="20"/>
                <w:u w:val="single"/>
                <w:lang w:val="fr-FR"/>
              </w:rPr>
              <w:t xml:space="preserve">Modérateur : </w:t>
            </w:r>
            <w:r w:rsidR="00EC2A16" w:rsidRPr="008361BA">
              <w:rPr>
                <w:rFonts w:cstheme="minorHAnsi"/>
                <w:sz w:val="18"/>
                <w:szCs w:val="20"/>
                <w:u w:val="single"/>
                <w:lang w:val="fr-FR"/>
              </w:rPr>
              <w:t>Ministère de l’Emploi et de la Protection Social</w:t>
            </w:r>
            <w:r w:rsidR="009B430A">
              <w:rPr>
                <w:rFonts w:cstheme="minorHAnsi"/>
                <w:sz w:val="18"/>
                <w:szCs w:val="20"/>
                <w:u w:val="single"/>
                <w:lang w:val="fr-FR"/>
              </w:rPr>
              <w:t>e</w:t>
            </w:r>
          </w:p>
          <w:p w14:paraId="5332C7A1" w14:textId="6896A83E" w:rsidR="00884362" w:rsidRPr="008361BA" w:rsidRDefault="0037015E" w:rsidP="009B430A">
            <w:pPr>
              <w:pStyle w:val="Paragraphedeliste"/>
              <w:numPr>
                <w:ilvl w:val="0"/>
                <w:numId w:val="10"/>
              </w:numPr>
              <w:spacing w:after="0" w:line="240" w:lineRule="auto"/>
              <w:jc w:val="both"/>
              <w:rPr>
                <w:rFonts w:cstheme="minorHAnsi"/>
                <w:sz w:val="18"/>
                <w:szCs w:val="20"/>
                <w:lang w:val="fr-FR"/>
              </w:rPr>
            </w:pPr>
            <w:r w:rsidRPr="008361BA">
              <w:rPr>
                <w:rFonts w:cstheme="minorHAnsi"/>
                <w:sz w:val="18"/>
                <w:szCs w:val="20"/>
                <w:lang w:val="fr-FR"/>
              </w:rPr>
              <w:t>Githa R</w:t>
            </w:r>
            <w:r w:rsidR="00CC0576" w:rsidRPr="008361BA">
              <w:rPr>
                <w:rFonts w:cstheme="minorHAnsi"/>
                <w:sz w:val="18"/>
                <w:szCs w:val="20"/>
                <w:lang w:val="fr-FR"/>
              </w:rPr>
              <w:t>OELANS</w:t>
            </w:r>
            <w:r w:rsidRPr="008361BA">
              <w:rPr>
                <w:rFonts w:cstheme="minorHAnsi"/>
                <w:sz w:val="18"/>
                <w:szCs w:val="20"/>
                <w:lang w:val="fr-FR"/>
              </w:rPr>
              <w:t xml:space="preserve">, Cheffe de l’Unité des entreprises multinationales et de l’engagement auprès des entreprises, </w:t>
            </w:r>
            <w:r w:rsidR="00884362" w:rsidRPr="008361BA">
              <w:rPr>
                <w:rFonts w:cstheme="minorHAnsi"/>
                <w:sz w:val="18"/>
                <w:szCs w:val="20"/>
                <w:lang w:val="fr-FR"/>
              </w:rPr>
              <w:t>Bureau international du Travail (BIT)</w:t>
            </w:r>
          </w:p>
          <w:p w14:paraId="45980137" w14:textId="39C9B07A" w:rsidR="00CC0576" w:rsidRPr="008361BA" w:rsidRDefault="00CE408E" w:rsidP="00CC0576">
            <w:pPr>
              <w:pStyle w:val="Paragraphedeliste"/>
              <w:numPr>
                <w:ilvl w:val="0"/>
                <w:numId w:val="10"/>
              </w:numPr>
              <w:spacing w:line="240" w:lineRule="auto"/>
              <w:jc w:val="both"/>
              <w:rPr>
                <w:rFonts w:cstheme="minorHAnsi"/>
                <w:sz w:val="18"/>
                <w:szCs w:val="20"/>
                <w:lang w:val="fr-FR"/>
              </w:rPr>
            </w:pPr>
            <w:r>
              <w:rPr>
                <w:rFonts w:cstheme="minorHAnsi"/>
                <w:sz w:val="18"/>
                <w:szCs w:val="20"/>
                <w:lang w:val="fr-FR"/>
              </w:rPr>
              <w:t>Emmanuel KOBINA</w:t>
            </w:r>
            <w:r w:rsidR="00CC0576" w:rsidRPr="008361BA">
              <w:rPr>
                <w:rFonts w:cstheme="minorHAnsi"/>
                <w:sz w:val="18"/>
                <w:szCs w:val="20"/>
                <w:lang w:val="fr-FR"/>
              </w:rPr>
              <w:t xml:space="preserve">, </w:t>
            </w:r>
            <w:r>
              <w:rPr>
                <w:rFonts w:cstheme="minorHAnsi"/>
                <w:sz w:val="18"/>
                <w:szCs w:val="20"/>
                <w:lang w:val="fr-FR"/>
              </w:rPr>
              <w:t>Directeur du suivi et de l’évaluation de la Politique Nationale de l’Emploi</w:t>
            </w:r>
            <w:r w:rsidR="00CC0576" w:rsidRPr="008361BA">
              <w:rPr>
                <w:rFonts w:cstheme="minorHAnsi"/>
                <w:sz w:val="18"/>
                <w:szCs w:val="20"/>
                <w:lang w:val="fr-FR"/>
              </w:rPr>
              <w:t>, Ministère de l’Emploi et de la Protection Sociale</w:t>
            </w:r>
          </w:p>
          <w:p w14:paraId="2FBFC92D" w14:textId="5BAE9954" w:rsidR="00CC0576" w:rsidRPr="008361BA" w:rsidRDefault="00CC0576" w:rsidP="00CC0576">
            <w:pPr>
              <w:pStyle w:val="Paragraphedeliste"/>
              <w:numPr>
                <w:ilvl w:val="0"/>
                <w:numId w:val="10"/>
              </w:numPr>
              <w:spacing w:line="240" w:lineRule="auto"/>
              <w:jc w:val="both"/>
              <w:rPr>
                <w:rFonts w:cstheme="minorHAnsi"/>
                <w:sz w:val="18"/>
                <w:szCs w:val="20"/>
                <w:lang w:val="fr-FR"/>
              </w:rPr>
            </w:pPr>
            <w:r w:rsidRPr="008361BA">
              <w:rPr>
                <w:rFonts w:cstheme="minorHAnsi"/>
                <w:sz w:val="18"/>
                <w:szCs w:val="20"/>
                <w:lang w:val="fr-FR"/>
              </w:rPr>
              <w:t>Bernard N’DOUMI, Président du Conseil National de Dialogue Social,</w:t>
            </w:r>
          </w:p>
          <w:p w14:paraId="4D813FE3" w14:textId="576B2B07" w:rsidR="00884362" w:rsidRPr="008361BA" w:rsidRDefault="00CC0576" w:rsidP="00017FC8">
            <w:pPr>
              <w:pStyle w:val="Paragraphedeliste"/>
              <w:numPr>
                <w:ilvl w:val="0"/>
                <w:numId w:val="10"/>
              </w:numPr>
              <w:spacing w:line="240" w:lineRule="auto"/>
              <w:jc w:val="both"/>
              <w:rPr>
                <w:rFonts w:cstheme="minorHAnsi"/>
                <w:sz w:val="18"/>
                <w:szCs w:val="20"/>
                <w:lang w:val="fr-FR"/>
              </w:rPr>
            </w:pPr>
            <w:r w:rsidRPr="008361BA">
              <w:rPr>
                <w:rFonts w:cstheme="minorHAnsi"/>
                <w:sz w:val="18"/>
                <w:szCs w:val="20"/>
                <w:lang w:val="fr-FR"/>
              </w:rPr>
              <w:t>Serge KOUADIO, Directeur de l’Economie Verte et de la Responsabilité Sociétale des Entreprises</w:t>
            </w:r>
            <w:r w:rsidR="00017FC8" w:rsidRPr="008361BA">
              <w:rPr>
                <w:rFonts w:cstheme="minorHAnsi"/>
                <w:sz w:val="18"/>
                <w:szCs w:val="20"/>
                <w:lang w:val="fr-FR"/>
              </w:rPr>
              <w:t>, Ministère de la Salubrité de l’Environnement et du Développement Durable</w:t>
            </w:r>
          </w:p>
        </w:tc>
      </w:tr>
      <w:tr w:rsidR="00897092" w:rsidRPr="00985F44" w14:paraId="40F85D2F" w14:textId="77777777" w:rsidTr="00B970D0">
        <w:trPr>
          <w:trHeight w:val="1051"/>
        </w:trPr>
        <w:tc>
          <w:tcPr>
            <w:tcW w:w="1025" w:type="pct"/>
            <w:shd w:val="clear" w:color="auto" w:fill="auto"/>
            <w:tcMar>
              <w:left w:w="0" w:type="dxa"/>
            </w:tcMar>
            <w:vAlign w:val="center"/>
          </w:tcPr>
          <w:p w14:paraId="37753A7B" w14:textId="1FDC4828" w:rsidR="00897092" w:rsidRPr="008361BA" w:rsidRDefault="00355E66" w:rsidP="005806B4">
            <w:pPr>
              <w:spacing w:after="0" w:line="240" w:lineRule="auto"/>
              <w:jc w:val="both"/>
              <w:rPr>
                <w:rFonts w:eastAsia="Times New Roman" w:cstheme="minorHAnsi"/>
                <w:sz w:val="18"/>
                <w:szCs w:val="20"/>
                <w:lang w:val="en-US" w:eastAsia="en-GB"/>
              </w:rPr>
            </w:pPr>
            <w:r w:rsidRPr="008361BA">
              <w:rPr>
                <w:rFonts w:eastAsia="Times New Roman" w:cstheme="minorHAnsi"/>
                <w:sz w:val="18"/>
                <w:szCs w:val="20"/>
                <w:lang w:val="en-US" w:eastAsia="en-GB"/>
              </w:rPr>
              <w:t>10:</w:t>
            </w:r>
            <w:r w:rsidR="008361BA" w:rsidRPr="008361BA">
              <w:rPr>
                <w:rFonts w:eastAsia="Times New Roman" w:cstheme="minorHAnsi"/>
                <w:sz w:val="18"/>
                <w:szCs w:val="20"/>
                <w:lang w:val="en-US" w:eastAsia="en-GB"/>
              </w:rPr>
              <w:t>5</w:t>
            </w:r>
            <w:r w:rsidR="003B25AB" w:rsidRPr="008361BA">
              <w:rPr>
                <w:rFonts w:eastAsia="Times New Roman" w:cstheme="minorHAnsi"/>
                <w:sz w:val="18"/>
                <w:szCs w:val="20"/>
                <w:lang w:val="en-US" w:eastAsia="en-GB"/>
              </w:rPr>
              <w:t>0</w:t>
            </w:r>
            <w:r w:rsidRPr="008361BA">
              <w:rPr>
                <w:rFonts w:eastAsia="Times New Roman" w:cstheme="minorHAnsi"/>
                <w:sz w:val="18"/>
                <w:szCs w:val="20"/>
                <w:lang w:val="en-US" w:eastAsia="en-GB"/>
              </w:rPr>
              <w:t xml:space="preserve"> – 1</w:t>
            </w:r>
            <w:r w:rsidR="00661C8C" w:rsidRPr="008361BA">
              <w:rPr>
                <w:rFonts w:eastAsia="Times New Roman" w:cstheme="minorHAnsi"/>
                <w:sz w:val="18"/>
                <w:szCs w:val="20"/>
                <w:lang w:val="en-US" w:eastAsia="en-GB"/>
              </w:rPr>
              <w:t>1</w:t>
            </w:r>
            <w:r w:rsidR="00436DC8" w:rsidRPr="008361BA">
              <w:rPr>
                <w:rFonts w:eastAsia="Times New Roman" w:cstheme="minorHAnsi"/>
                <w:sz w:val="18"/>
                <w:szCs w:val="20"/>
                <w:lang w:val="en-US" w:eastAsia="en-GB"/>
              </w:rPr>
              <w:t>:</w:t>
            </w:r>
            <w:r w:rsidR="008361BA" w:rsidRPr="008361BA">
              <w:rPr>
                <w:rFonts w:eastAsia="Times New Roman" w:cstheme="minorHAnsi"/>
                <w:sz w:val="18"/>
                <w:szCs w:val="20"/>
                <w:lang w:val="en-US" w:eastAsia="en-GB"/>
              </w:rPr>
              <w:t>5</w:t>
            </w:r>
            <w:r w:rsidR="00661C8C" w:rsidRPr="008361BA">
              <w:rPr>
                <w:rFonts w:eastAsia="Times New Roman" w:cstheme="minorHAnsi"/>
                <w:sz w:val="18"/>
                <w:szCs w:val="20"/>
                <w:lang w:val="en-US" w:eastAsia="en-GB"/>
              </w:rPr>
              <w:t>0</w:t>
            </w:r>
          </w:p>
        </w:tc>
        <w:tc>
          <w:tcPr>
            <w:tcW w:w="3975" w:type="pct"/>
            <w:shd w:val="clear" w:color="auto" w:fill="auto"/>
            <w:vAlign w:val="center"/>
          </w:tcPr>
          <w:p w14:paraId="154D55C0" w14:textId="269666F9" w:rsidR="00077A58" w:rsidRPr="008361BA" w:rsidRDefault="00884362" w:rsidP="005806B4">
            <w:pPr>
              <w:spacing w:line="240" w:lineRule="auto"/>
              <w:jc w:val="both"/>
              <w:rPr>
                <w:rFonts w:cstheme="minorHAnsi"/>
                <w:b/>
                <w:sz w:val="18"/>
                <w:szCs w:val="20"/>
                <w:lang w:val="fr-FR"/>
              </w:rPr>
            </w:pPr>
            <w:r w:rsidRPr="008361BA">
              <w:rPr>
                <w:rFonts w:cstheme="minorHAnsi"/>
                <w:b/>
                <w:sz w:val="18"/>
                <w:szCs w:val="20"/>
                <w:u w:val="single"/>
                <w:lang w:val="fr-FR"/>
              </w:rPr>
              <w:t>Panel 2</w:t>
            </w:r>
            <w:r w:rsidRPr="008361BA">
              <w:rPr>
                <w:rFonts w:cstheme="minorHAnsi"/>
                <w:sz w:val="18"/>
                <w:szCs w:val="20"/>
                <w:u w:val="single"/>
                <w:lang w:val="fr-FR"/>
              </w:rPr>
              <w:t xml:space="preserve"> : </w:t>
            </w:r>
            <w:r w:rsidR="007D1F71" w:rsidRPr="008361BA">
              <w:rPr>
                <w:rFonts w:cstheme="minorHAnsi"/>
                <w:b/>
                <w:sz w:val="18"/>
                <w:szCs w:val="20"/>
                <w:lang w:val="fr-FR"/>
              </w:rPr>
              <w:t>Les principes de la Déclaration sur les EMN en action</w:t>
            </w:r>
          </w:p>
          <w:p w14:paraId="0198411F" w14:textId="0F92952E" w:rsidR="00661C8C" w:rsidRPr="008361BA" w:rsidRDefault="00661C8C" w:rsidP="009B430A">
            <w:pPr>
              <w:spacing w:after="0" w:line="240" w:lineRule="auto"/>
              <w:jc w:val="both"/>
              <w:rPr>
                <w:rFonts w:cstheme="minorHAnsi"/>
                <w:sz w:val="18"/>
                <w:szCs w:val="20"/>
                <w:u w:val="single"/>
                <w:lang w:val="fr-FR"/>
              </w:rPr>
            </w:pPr>
            <w:r w:rsidRPr="008361BA">
              <w:rPr>
                <w:rFonts w:cstheme="minorHAnsi"/>
                <w:sz w:val="18"/>
                <w:szCs w:val="20"/>
                <w:u w:val="single"/>
                <w:lang w:val="fr-FR"/>
              </w:rPr>
              <w:t xml:space="preserve">Modérateur </w:t>
            </w:r>
            <w:r w:rsidRPr="00E407D5">
              <w:rPr>
                <w:rFonts w:cstheme="minorHAnsi"/>
                <w:sz w:val="18"/>
                <w:szCs w:val="20"/>
                <w:lang w:val="fr-FR"/>
              </w:rPr>
              <w:t xml:space="preserve">: </w:t>
            </w:r>
            <w:r w:rsidR="003305B9" w:rsidRPr="008361BA">
              <w:rPr>
                <w:rFonts w:cstheme="minorHAnsi"/>
                <w:sz w:val="18"/>
                <w:szCs w:val="20"/>
                <w:lang w:val="fr-FR"/>
              </w:rPr>
              <w:t>Ministère de la Promotion de la Jeunesse, de l’Emploi des Jeunes et du Service Civique</w:t>
            </w:r>
          </w:p>
          <w:p w14:paraId="71FF6962" w14:textId="1E3B5A38" w:rsidR="00884362" w:rsidRPr="008361BA" w:rsidRDefault="00661C8C" w:rsidP="009B430A">
            <w:pPr>
              <w:pStyle w:val="Paragraphedeliste"/>
              <w:numPr>
                <w:ilvl w:val="0"/>
                <w:numId w:val="11"/>
              </w:numPr>
              <w:spacing w:after="0" w:line="240" w:lineRule="auto"/>
              <w:jc w:val="both"/>
              <w:rPr>
                <w:rFonts w:cstheme="minorHAnsi"/>
                <w:sz w:val="18"/>
                <w:szCs w:val="20"/>
                <w:lang w:val="fr-FR"/>
              </w:rPr>
            </w:pPr>
            <w:r w:rsidRPr="008361BA">
              <w:rPr>
                <w:rFonts w:cstheme="minorHAnsi"/>
                <w:sz w:val="18"/>
                <w:szCs w:val="20"/>
                <w:lang w:val="fr-FR"/>
              </w:rPr>
              <w:t>R</w:t>
            </w:r>
            <w:r w:rsidR="00223EAD" w:rsidRPr="008361BA">
              <w:rPr>
                <w:rFonts w:cstheme="minorHAnsi"/>
                <w:sz w:val="18"/>
                <w:szCs w:val="20"/>
                <w:lang w:val="fr-FR"/>
              </w:rPr>
              <w:t xml:space="preserve">eprésentant du </w:t>
            </w:r>
            <w:r w:rsidR="00884362" w:rsidRPr="008361BA">
              <w:rPr>
                <w:rFonts w:cstheme="minorHAnsi"/>
                <w:sz w:val="18"/>
                <w:szCs w:val="20"/>
                <w:lang w:val="fr-FR"/>
              </w:rPr>
              <w:t xml:space="preserve">Groupe de </w:t>
            </w:r>
            <w:r w:rsidR="00223EAD" w:rsidRPr="008361BA">
              <w:rPr>
                <w:rFonts w:cstheme="minorHAnsi"/>
                <w:sz w:val="18"/>
                <w:szCs w:val="20"/>
                <w:lang w:val="fr-FR"/>
              </w:rPr>
              <w:t>t</w:t>
            </w:r>
            <w:r w:rsidR="00884362" w:rsidRPr="008361BA">
              <w:rPr>
                <w:rFonts w:cstheme="minorHAnsi"/>
                <w:sz w:val="18"/>
                <w:szCs w:val="20"/>
                <w:lang w:val="fr-FR"/>
              </w:rPr>
              <w:t xml:space="preserve">ravail sur </w:t>
            </w:r>
            <w:r w:rsidR="009B430A">
              <w:rPr>
                <w:rFonts w:cstheme="minorHAnsi"/>
                <w:sz w:val="18"/>
                <w:szCs w:val="20"/>
                <w:lang w:val="fr-FR"/>
              </w:rPr>
              <w:t>les entreprises et l’emploi des jeunes</w:t>
            </w:r>
          </w:p>
          <w:p w14:paraId="75DE9BA3" w14:textId="77777777" w:rsidR="00884362" w:rsidRPr="008361BA" w:rsidRDefault="00884362" w:rsidP="005806B4">
            <w:pPr>
              <w:pStyle w:val="Paragraphedeliste"/>
              <w:numPr>
                <w:ilvl w:val="0"/>
                <w:numId w:val="11"/>
              </w:numPr>
              <w:spacing w:line="240" w:lineRule="auto"/>
              <w:jc w:val="both"/>
              <w:rPr>
                <w:rFonts w:cstheme="minorHAnsi"/>
                <w:sz w:val="18"/>
                <w:szCs w:val="20"/>
                <w:lang w:val="fr-FR"/>
              </w:rPr>
            </w:pPr>
            <w:r w:rsidRPr="008361BA">
              <w:rPr>
                <w:rFonts w:cstheme="minorHAnsi"/>
                <w:sz w:val="18"/>
                <w:szCs w:val="20"/>
                <w:lang w:val="fr-FR"/>
              </w:rPr>
              <w:t>Agence Emploi Jeune,</w:t>
            </w:r>
          </w:p>
          <w:p w14:paraId="785DC917" w14:textId="47193A81" w:rsidR="00884362" w:rsidRPr="008361BA" w:rsidRDefault="00ED1473" w:rsidP="00017FC8">
            <w:pPr>
              <w:pStyle w:val="Paragraphedeliste"/>
              <w:numPr>
                <w:ilvl w:val="0"/>
                <w:numId w:val="11"/>
              </w:numPr>
              <w:spacing w:line="240" w:lineRule="auto"/>
              <w:jc w:val="both"/>
              <w:rPr>
                <w:rFonts w:cstheme="minorHAnsi"/>
                <w:sz w:val="18"/>
                <w:szCs w:val="20"/>
                <w:lang w:val="fr-FR"/>
              </w:rPr>
            </w:pPr>
            <w:r w:rsidRPr="009B430A">
              <w:rPr>
                <w:rFonts w:cstheme="minorHAnsi"/>
                <w:color w:val="FF0000"/>
                <w:sz w:val="18"/>
                <w:szCs w:val="20"/>
                <w:lang w:val="fr-FR"/>
              </w:rPr>
              <w:t>Trois entreprises</w:t>
            </w:r>
            <w:r w:rsidR="00CC0BD4" w:rsidRPr="009B430A">
              <w:rPr>
                <w:rFonts w:cstheme="minorHAnsi"/>
                <w:color w:val="FF0000"/>
                <w:sz w:val="18"/>
                <w:szCs w:val="20"/>
                <w:lang w:val="fr-FR"/>
              </w:rPr>
              <w:t xml:space="preserve"> opérant en Côte d’Ivoire</w:t>
            </w:r>
            <w:r w:rsidRPr="009B430A">
              <w:rPr>
                <w:rFonts w:cstheme="minorHAnsi"/>
                <w:color w:val="FF0000"/>
                <w:sz w:val="18"/>
                <w:szCs w:val="20"/>
                <w:lang w:val="fr-FR"/>
              </w:rPr>
              <w:t> : CARREFOUR, NESTLE, SIFCA</w:t>
            </w:r>
            <w:r w:rsidR="009B430A">
              <w:rPr>
                <w:rFonts w:cstheme="minorHAnsi"/>
                <w:color w:val="FF0000"/>
                <w:sz w:val="18"/>
                <w:szCs w:val="20"/>
                <w:lang w:val="fr-FR"/>
              </w:rPr>
              <w:t> ??</w:t>
            </w:r>
            <w:r w:rsidRPr="009B430A">
              <w:rPr>
                <w:rFonts w:cstheme="minorHAnsi"/>
                <w:color w:val="FF0000"/>
                <w:sz w:val="18"/>
                <w:szCs w:val="20"/>
                <w:lang w:val="fr-FR"/>
              </w:rPr>
              <w:t>),</w:t>
            </w:r>
          </w:p>
        </w:tc>
      </w:tr>
      <w:tr w:rsidR="00897092" w:rsidRPr="008361BA" w14:paraId="5CA46BE9" w14:textId="77777777" w:rsidTr="008624F6">
        <w:trPr>
          <w:trHeight w:val="471"/>
        </w:trPr>
        <w:tc>
          <w:tcPr>
            <w:tcW w:w="1025" w:type="pct"/>
            <w:shd w:val="clear" w:color="auto" w:fill="auto"/>
            <w:tcMar>
              <w:left w:w="0" w:type="dxa"/>
            </w:tcMar>
            <w:vAlign w:val="center"/>
          </w:tcPr>
          <w:p w14:paraId="131BA839" w14:textId="20E95977" w:rsidR="00897092" w:rsidRPr="008361BA" w:rsidRDefault="00355E66" w:rsidP="005806B4">
            <w:pPr>
              <w:spacing w:after="0" w:line="240" w:lineRule="auto"/>
              <w:jc w:val="both"/>
              <w:rPr>
                <w:rFonts w:eastAsia="Times New Roman" w:cstheme="minorHAnsi"/>
                <w:sz w:val="18"/>
                <w:szCs w:val="20"/>
                <w:lang w:val="fr-CH" w:eastAsia="en-GB"/>
              </w:rPr>
            </w:pPr>
            <w:r w:rsidRPr="008361BA">
              <w:rPr>
                <w:rFonts w:eastAsia="Times New Roman" w:cstheme="minorHAnsi"/>
                <w:sz w:val="18"/>
                <w:szCs w:val="20"/>
                <w:lang w:val="fr-CH" w:eastAsia="en-GB"/>
              </w:rPr>
              <w:t>1</w:t>
            </w:r>
            <w:r w:rsidR="000A1412" w:rsidRPr="008361BA">
              <w:rPr>
                <w:rFonts w:eastAsia="Times New Roman" w:cstheme="minorHAnsi"/>
                <w:sz w:val="18"/>
                <w:szCs w:val="20"/>
                <w:lang w:val="fr-CH" w:eastAsia="en-GB"/>
              </w:rPr>
              <w:t>1</w:t>
            </w:r>
            <w:r w:rsidRPr="008361BA">
              <w:rPr>
                <w:rFonts w:eastAsia="Times New Roman" w:cstheme="minorHAnsi"/>
                <w:sz w:val="18"/>
                <w:szCs w:val="20"/>
                <w:lang w:val="fr-CH" w:eastAsia="en-GB"/>
              </w:rPr>
              <w:t>:</w:t>
            </w:r>
            <w:r w:rsidR="008361BA" w:rsidRPr="008361BA">
              <w:rPr>
                <w:rFonts w:eastAsia="Times New Roman" w:cstheme="minorHAnsi"/>
                <w:sz w:val="18"/>
                <w:szCs w:val="20"/>
                <w:lang w:val="fr-CH" w:eastAsia="en-GB"/>
              </w:rPr>
              <w:t>5</w:t>
            </w:r>
            <w:r w:rsidR="000A1412" w:rsidRPr="008361BA">
              <w:rPr>
                <w:rFonts w:eastAsia="Times New Roman" w:cstheme="minorHAnsi"/>
                <w:sz w:val="18"/>
                <w:szCs w:val="20"/>
                <w:lang w:val="fr-CH" w:eastAsia="en-GB"/>
              </w:rPr>
              <w:t>0</w:t>
            </w:r>
            <w:r w:rsidRPr="008361BA">
              <w:rPr>
                <w:rFonts w:eastAsia="Times New Roman" w:cstheme="minorHAnsi"/>
                <w:sz w:val="18"/>
                <w:szCs w:val="20"/>
                <w:lang w:val="fr-CH" w:eastAsia="en-GB"/>
              </w:rPr>
              <w:t xml:space="preserve"> – 1</w:t>
            </w:r>
            <w:r w:rsidR="003305B9" w:rsidRPr="008361BA">
              <w:rPr>
                <w:rFonts w:eastAsia="Times New Roman" w:cstheme="minorHAnsi"/>
                <w:sz w:val="18"/>
                <w:szCs w:val="20"/>
                <w:lang w:val="fr-CH" w:eastAsia="en-GB"/>
              </w:rPr>
              <w:t>3:00</w:t>
            </w:r>
          </w:p>
        </w:tc>
        <w:tc>
          <w:tcPr>
            <w:tcW w:w="3975" w:type="pct"/>
            <w:shd w:val="clear" w:color="auto" w:fill="auto"/>
            <w:vAlign w:val="center"/>
          </w:tcPr>
          <w:p w14:paraId="389C81D0" w14:textId="5304B737" w:rsidR="00897092" w:rsidRPr="008361BA" w:rsidRDefault="00223EAD" w:rsidP="005806B4">
            <w:pPr>
              <w:spacing w:after="0" w:line="240" w:lineRule="auto"/>
              <w:ind w:right="76"/>
              <w:jc w:val="both"/>
              <w:rPr>
                <w:rFonts w:cstheme="minorHAnsi"/>
                <w:b/>
                <w:sz w:val="18"/>
                <w:szCs w:val="20"/>
                <w:lang w:val="fr-FR"/>
              </w:rPr>
            </w:pPr>
            <w:r w:rsidRPr="008361BA">
              <w:rPr>
                <w:rFonts w:cstheme="minorHAnsi"/>
                <w:b/>
                <w:sz w:val="18"/>
                <w:szCs w:val="20"/>
                <w:lang w:val="fr-FR"/>
              </w:rPr>
              <w:t xml:space="preserve"> </w:t>
            </w:r>
            <w:r w:rsidR="003305B9" w:rsidRPr="008361BA">
              <w:rPr>
                <w:rFonts w:cstheme="minorHAnsi"/>
                <w:b/>
                <w:sz w:val="18"/>
                <w:szCs w:val="20"/>
                <w:lang w:val="fr-FR"/>
              </w:rPr>
              <w:t>Lancement officiel de la stratégie et du</w:t>
            </w:r>
            <w:r w:rsidRPr="008361BA">
              <w:rPr>
                <w:rFonts w:cstheme="minorHAnsi"/>
                <w:b/>
                <w:sz w:val="18"/>
                <w:szCs w:val="20"/>
                <w:lang w:val="fr-FR"/>
              </w:rPr>
              <w:t xml:space="preserve"> plan d’action </w:t>
            </w:r>
            <w:r w:rsidR="003305B9" w:rsidRPr="008361BA">
              <w:rPr>
                <w:rFonts w:cstheme="minorHAnsi"/>
                <w:b/>
                <w:sz w:val="18"/>
                <w:szCs w:val="20"/>
                <w:lang w:val="fr-FR"/>
              </w:rPr>
              <w:t xml:space="preserve">national </w:t>
            </w:r>
            <w:r w:rsidRPr="008361BA">
              <w:rPr>
                <w:rFonts w:cstheme="minorHAnsi"/>
                <w:b/>
                <w:sz w:val="18"/>
                <w:szCs w:val="20"/>
                <w:lang w:val="fr-FR"/>
              </w:rPr>
              <w:t>pour la promotion et l’application de la Déclaration sur les EMN en Côte d’Ivoire</w:t>
            </w:r>
          </w:p>
          <w:p w14:paraId="45CE36FB" w14:textId="66A043BE" w:rsidR="00EC2A16" w:rsidRPr="008361BA" w:rsidRDefault="00EC2A16" w:rsidP="005806B4">
            <w:pPr>
              <w:spacing w:after="0" w:line="240" w:lineRule="auto"/>
              <w:ind w:right="76"/>
              <w:jc w:val="both"/>
              <w:rPr>
                <w:rFonts w:eastAsia="Times New Roman" w:cstheme="minorHAnsi"/>
                <w:sz w:val="18"/>
                <w:szCs w:val="20"/>
                <w:lang w:val="fr-CA" w:eastAsia="en-GB"/>
              </w:rPr>
            </w:pPr>
            <w:r w:rsidRPr="009B430A">
              <w:rPr>
                <w:rFonts w:cstheme="minorHAnsi"/>
                <w:sz w:val="18"/>
                <w:szCs w:val="20"/>
                <w:u w:val="single"/>
                <w:lang w:val="fr-FR"/>
              </w:rPr>
              <w:t>Modération</w:t>
            </w:r>
            <w:r w:rsidRPr="008361BA">
              <w:rPr>
                <w:rFonts w:cstheme="minorHAnsi"/>
                <w:b/>
                <w:sz w:val="18"/>
                <w:szCs w:val="20"/>
                <w:lang w:val="fr-FR"/>
              </w:rPr>
              <w:t xml:space="preserve"> : </w:t>
            </w:r>
            <w:r w:rsidRPr="008361BA">
              <w:rPr>
                <w:rFonts w:cstheme="minorHAnsi"/>
                <w:sz w:val="18"/>
                <w:szCs w:val="20"/>
                <w:lang w:val="fr-FR"/>
              </w:rPr>
              <w:t>Githa Roelans, BIT</w:t>
            </w:r>
          </w:p>
          <w:p w14:paraId="6CED5B72" w14:textId="7E43C6D9" w:rsidR="009B430A" w:rsidRPr="009B430A" w:rsidRDefault="009B430A" w:rsidP="009B430A">
            <w:pPr>
              <w:pStyle w:val="Paragraphedeliste"/>
              <w:numPr>
                <w:ilvl w:val="0"/>
                <w:numId w:val="12"/>
              </w:numPr>
              <w:jc w:val="both"/>
              <w:rPr>
                <w:rFonts w:cstheme="minorHAnsi"/>
                <w:sz w:val="14"/>
                <w:szCs w:val="20"/>
                <w:lang w:val="fr-FR"/>
              </w:rPr>
            </w:pPr>
            <w:r w:rsidRPr="009B430A">
              <w:rPr>
                <w:rFonts w:cstheme="minorHAnsi"/>
                <w:sz w:val="18"/>
                <w:lang w:val="fr-FR"/>
              </w:rPr>
              <w:t>Euphrèm NDEPO, Coordonnateur national du projet « Entreprises et travail décent », Présentation de la contribution du projet du BIT et de ses réalisations (10 min)</w:t>
            </w:r>
          </w:p>
          <w:p w14:paraId="1F99B473" w14:textId="77777777" w:rsidR="00EC2A16" w:rsidRPr="008361BA" w:rsidRDefault="00EC2A16" w:rsidP="009B430A">
            <w:pPr>
              <w:pStyle w:val="Paragraphedeliste"/>
              <w:numPr>
                <w:ilvl w:val="0"/>
                <w:numId w:val="12"/>
              </w:numPr>
              <w:spacing w:line="240" w:lineRule="auto"/>
              <w:jc w:val="both"/>
              <w:rPr>
                <w:rFonts w:cstheme="minorHAnsi"/>
                <w:sz w:val="18"/>
                <w:szCs w:val="20"/>
                <w:lang w:val="fr-FR"/>
              </w:rPr>
            </w:pPr>
            <w:r w:rsidRPr="008361BA">
              <w:rPr>
                <w:rFonts w:cstheme="minorHAnsi"/>
                <w:sz w:val="18"/>
                <w:szCs w:val="20"/>
                <w:lang w:val="fr-FR"/>
              </w:rPr>
              <w:t xml:space="preserve">Franck DOGOH MADOU, Point Focal National Gouvernement pour le Promotion et l’application de la Déclaration sur les EMN </w:t>
            </w:r>
          </w:p>
          <w:p w14:paraId="66AC6456" w14:textId="77777777" w:rsidR="00EC2A16" w:rsidRPr="008361BA" w:rsidRDefault="00EC2A16" w:rsidP="009B430A">
            <w:pPr>
              <w:pStyle w:val="Paragraphedeliste"/>
              <w:numPr>
                <w:ilvl w:val="0"/>
                <w:numId w:val="12"/>
              </w:numPr>
              <w:spacing w:line="240" w:lineRule="auto"/>
              <w:jc w:val="both"/>
              <w:rPr>
                <w:rFonts w:cstheme="minorHAnsi"/>
                <w:sz w:val="18"/>
                <w:szCs w:val="20"/>
                <w:lang w:val="fr-FR"/>
              </w:rPr>
            </w:pPr>
            <w:r w:rsidRPr="008361BA">
              <w:rPr>
                <w:rFonts w:cstheme="minorHAnsi"/>
                <w:sz w:val="18"/>
                <w:szCs w:val="20"/>
                <w:lang w:val="fr-FR"/>
              </w:rPr>
              <w:t>Edouard LADOUYOU, Point focal National Employeurs pour la promotion et l’application de la Déclaration sur les EMN</w:t>
            </w:r>
          </w:p>
          <w:p w14:paraId="378D9975" w14:textId="1D55F8D1" w:rsidR="005806B4" w:rsidRPr="009B430A" w:rsidRDefault="00EC2A16" w:rsidP="009B430A">
            <w:pPr>
              <w:pStyle w:val="Paragraphedeliste"/>
              <w:numPr>
                <w:ilvl w:val="0"/>
                <w:numId w:val="12"/>
              </w:numPr>
              <w:spacing w:after="0" w:line="240" w:lineRule="auto"/>
              <w:ind w:right="76"/>
              <w:jc w:val="both"/>
              <w:rPr>
                <w:rFonts w:cstheme="minorHAnsi"/>
                <w:sz w:val="18"/>
                <w:szCs w:val="20"/>
                <w:lang w:val="fr-FR"/>
              </w:rPr>
            </w:pPr>
            <w:r w:rsidRPr="008361BA">
              <w:rPr>
                <w:rFonts w:cstheme="minorHAnsi"/>
                <w:sz w:val="18"/>
                <w:szCs w:val="20"/>
                <w:lang w:val="fr-FR"/>
              </w:rPr>
              <w:t>David B</w:t>
            </w:r>
            <w:r w:rsidR="005806B4" w:rsidRPr="008361BA">
              <w:rPr>
                <w:rFonts w:cstheme="minorHAnsi"/>
                <w:sz w:val="18"/>
                <w:szCs w:val="20"/>
                <w:lang w:val="fr-FR"/>
              </w:rPr>
              <w:t>LI</w:t>
            </w:r>
            <w:r w:rsidRPr="008361BA">
              <w:rPr>
                <w:rFonts w:cstheme="minorHAnsi"/>
                <w:sz w:val="18"/>
                <w:szCs w:val="20"/>
                <w:lang w:val="fr-FR"/>
              </w:rPr>
              <w:t xml:space="preserve"> BLE, Point Focal National Travailleurs pour la promotion et l’application de la Déclaration sur les EMN,</w:t>
            </w:r>
          </w:p>
          <w:p w14:paraId="4E450115" w14:textId="77777777" w:rsidR="003305B9" w:rsidRPr="008361BA" w:rsidRDefault="003305B9" w:rsidP="005806B4">
            <w:pPr>
              <w:spacing w:after="0" w:line="240" w:lineRule="auto"/>
              <w:ind w:right="76"/>
              <w:jc w:val="both"/>
              <w:rPr>
                <w:rFonts w:cstheme="minorHAnsi"/>
                <w:b/>
                <w:sz w:val="18"/>
                <w:szCs w:val="20"/>
                <w:lang w:val="fr-FR"/>
              </w:rPr>
            </w:pPr>
            <w:r w:rsidRPr="008361BA">
              <w:rPr>
                <w:rFonts w:cstheme="minorHAnsi"/>
                <w:b/>
                <w:sz w:val="18"/>
                <w:szCs w:val="20"/>
                <w:lang w:val="fr-FR"/>
              </w:rPr>
              <w:t>Allocution du Ministre de l’Emploi et de la Protection Sociale</w:t>
            </w:r>
          </w:p>
          <w:p w14:paraId="27114583" w14:textId="77007EC0" w:rsidR="005806B4" w:rsidRPr="008361BA" w:rsidRDefault="005806B4" w:rsidP="005806B4">
            <w:pPr>
              <w:spacing w:after="0" w:line="240" w:lineRule="auto"/>
              <w:ind w:right="76"/>
              <w:jc w:val="both"/>
              <w:rPr>
                <w:rFonts w:cstheme="minorHAnsi"/>
                <w:sz w:val="18"/>
                <w:szCs w:val="20"/>
                <w:lang w:val="fr-FR"/>
              </w:rPr>
            </w:pPr>
            <w:r w:rsidRPr="008361BA">
              <w:rPr>
                <w:rFonts w:cstheme="minorHAnsi"/>
                <w:b/>
                <w:sz w:val="18"/>
                <w:szCs w:val="20"/>
                <w:lang w:val="fr-FR"/>
              </w:rPr>
              <w:lastRenderedPageBreak/>
              <w:t>Photo Officielle du lancement</w:t>
            </w:r>
          </w:p>
        </w:tc>
      </w:tr>
      <w:tr w:rsidR="00897092" w:rsidRPr="008361BA" w14:paraId="52A4F419" w14:textId="77777777" w:rsidTr="008624F6">
        <w:trPr>
          <w:trHeight w:val="311"/>
        </w:trPr>
        <w:tc>
          <w:tcPr>
            <w:tcW w:w="1025" w:type="pct"/>
            <w:shd w:val="clear" w:color="auto" w:fill="E7E6E6" w:themeFill="background2"/>
            <w:tcMar>
              <w:left w:w="0" w:type="dxa"/>
            </w:tcMar>
            <w:vAlign w:val="center"/>
          </w:tcPr>
          <w:p w14:paraId="1C395173" w14:textId="12DAE687" w:rsidR="00897092" w:rsidRPr="008361BA" w:rsidRDefault="004C172A" w:rsidP="005806B4">
            <w:pPr>
              <w:spacing w:after="0" w:line="240" w:lineRule="auto"/>
              <w:jc w:val="both"/>
              <w:rPr>
                <w:rFonts w:eastAsia="Times New Roman" w:cstheme="minorHAnsi"/>
                <w:sz w:val="18"/>
                <w:szCs w:val="20"/>
                <w:lang w:eastAsia="en-GB"/>
              </w:rPr>
            </w:pPr>
            <w:r w:rsidRPr="008361BA">
              <w:rPr>
                <w:rFonts w:eastAsia="Times New Roman" w:cstheme="minorHAnsi"/>
                <w:sz w:val="18"/>
                <w:szCs w:val="20"/>
                <w:lang w:eastAsia="en-GB"/>
              </w:rPr>
              <w:lastRenderedPageBreak/>
              <w:t>1</w:t>
            </w:r>
            <w:r w:rsidR="003305B9" w:rsidRPr="008361BA">
              <w:rPr>
                <w:rFonts w:eastAsia="Times New Roman" w:cstheme="minorHAnsi"/>
                <w:sz w:val="18"/>
                <w:szCs w:val="20"/>
                <w:lang w:eastAsia="en-GB"/>
              </w:rPr>
              <w:t>3</w:t>
            </w:r>
            <w:r w:rsidRPr="008361BA">
              <w:rPr>
                <w:rFonts w:eastAsia="Times New Roman" w:cstheme="minorHAnsi"/>
                <w:sz w:val="18"/>
                <w:szCs w:val="20"/>
                <w:lang w:eastAsia="en-GB"/>
              </w:rPr>
              <w:t>:</w:t>
            </w:r>
            <w:r w:rsidR="003305B9" w:rsidRPr="008361BA">
              <w:rPr>
                <w:rFonts w:eastAsia="Times New Roman" w:cstheme="minorHAnsi"/>
                <w:sz w:val="18"/>
                <w:szCs w:val="20"/>
                <w:lang w:eastAsia="en-GB"/>
              </w:rPr>
              <w:t>00</w:t>
            </w:r>
          </w:p>
        </w:tc>
        <w:tc>
          <w:tcPr>
            <w:tcW w:w="3975" w:type="pct"/>
            <w:shd w:val="clear" w:color="auto" w:fill="E7E6E6" w:themeFill="background2"/>
            <w:vAlign w:val="center"/>
          </w:tcPr>
          <w:p w14:paraId="5DF672F4" w14:textId="59827030" w:rsidR="00897092" w:rsidRPr="008361BA" w:rsidRDefault="003305B9" w:rsidP="005806B4">
            <w:pPr>
              <w:spacing w:after="0" w:line="240" w:lineRule="auto"/>
              <w:ind w:right="76"/>
              <w:jc w:val="both"/>
              <w:rPr>
                <w:rFonts w:eastAsia="Times New Roman" w:cstheme="minorHAnsi"/>
                <w:b/>
                <w:sz w:val="18"/>
                <w:szCs w:val="20"/>
                <w:lang w:val="fr-CA" w:eastAsia="en-GB"/>
              </w:rPr>
            </w:pPr>
            <w:r w:rsidRPr="008361BA">
              <w:rPr>
                <w:rFonts w:eastAsia="Times New Roman" w:cstheme="minorHAnsi"/>
                <w:b/>
                <w:sz w:val="18"/>
                <w:szCs w:val="20"/>
                <w:lang w:val="fr-CA" w:eastAsia="en-GB"/>
              </w:rPr>
              <w:t>Déjeuner</w:t>
            </w:r>
          </w:p>
        </w:tc>
      </w:tr>
    </w:tbl>
    <w:p w14:paraId="64539494" w14:textId="2BF03834" w:rsidR="00B970D0" w:rsidRPr="00083525" w:rsidRDefault="00B970D0" w:rsidP="00083525">
      <w:pPr>
        <w:spacing w:after="0"/>
        <w:jc w:val="both"/>
        <w:rPr>
          <w:rFonts w:cstheme="minorHAnsi"/>
          <w:b/>
          <w:sz w:val="20"/>
          <w:lang w:val="fr-FR"/>
        </w:rPr>
      </w:pPr>
      <w:r w:rsidRPr="00083525">
        <w:rPr>
          <w:rFonts w:cstheme="minorHAnsi"/>
          <w:b/>
          <w:sz w:val="20"/>
          <w:lang w:val="fr-FR"/>
        </w:rPr>
        <w:t>Pour les informations prière contacter :</w:t>
      </w:r>
    </w:p>
    <w:p w14:paraId="7D716027" w14:textId="0182B082" w:rsidR="007022EA" w:rsidRPr="00083525" w:rsidRDefault="00B970D0" w:rsidP="00083525">
      <w:pPr>
        <w:pStyle w:val="Paragraphedeliste"/>
        <w:numPr>
          <w:ilvl w:val="0"/>
          <w:numId w:val="15"/>
        </w:numPr>
        <w:spacing w:after="0"/>
        <w:jc w:val="both"/>
        <w:rPr>
          <w:rFonts w:cstheme="minorHAnsi"/>
          <w:sz w:val="20"/>
          <w:lang w:val="fr-FR"/>
        </w:rPr>
      </w:pPr>
      <w:r w:rsidRPr="00083525">
        <w:rPr>
          <w:rFonts w:cstheme="minorHAnsi"/>
          <w:sz w:val="20"/>
          <w:lang w:val="fr-FR"/>
        </w:rPr>
        <w:t xml:space="preserve">Euphrém N’DEPO : </w:t>
      </w:r>
      <w:r w:rsidR="00C60C47">
        <w:fldChar w:fldCharType="begin"/>
      </w:r>
      <w:r w:rsidR="00C60C47" w:rsidRPr="00985F44">
        <w:rPr>
          <w:lang w:val="fr-FR"/>
          <w:rPrChange w:id="2" w:author="Liliane NGUESSAN" w:date="2018-11-29T20:44:00Z">
            <w:rPr/>
          </w:rPrChange>
        </w:rPr>
        <w:instrText xml:space="preserve"> HYPERLINK "mailto:ndepo@ilo.org" </w:instrText>
      </w:r>
      <w:r w:rsidR="00C60C47">
        <w:fldChar w:fldCharType="separate"/>
      </w:r>
      <w:r w:rsidRPr="00083525">
        <w:rPr>
          <w:rStyle w:val="Lienhypertexte"/>
          <w:rFonts w:cstheme="minorHAnsi"/>
          <w:sz w:val="20"/>
          <w:lang w:val="fr-FR"/>
        </w:rPr>
        <w:t>ndepo@ilo.org</w:t>
      </w:r>
      <w:r w:rsidR="00C60C47">
        <w:rPr>
          <w:rStyle w:val="Lienhypertexte"/>
          <w:rFonts w:cstheme="minorHAnsi"/>
          <w:sz w:val="20"/>
          <w:lang w:val="fr-FR"/>
        </w:rPr>
        <w:fldChar w:fldCharType="end"/>
      </w:r>
      <w:r w:rsidRPr="00083525">
        <w:rPr>
          <w:rFonts w:cstheme="minorHAnsi"/>
          <w:sz w:val="20"/>
          <w:lang w:val="fr-FR"/>
        </w:rPr>
        <w:t xml:space="preserve"> / (+225) 20-31-89-23</w:t>
      </w:r>
    </w:p>
    <w:p w14:paraId="1ED3A4C4" w14:textId="3054520D" w:rsidR="005D4890" w:rsidRPr="007022EA" w:rsidRDefault="00A77D56" w:rsidP="007022EA">
      <w:pPr>
        <w:pStyle w:val="Paragraphedeliste"/>
        <w:numPr>
          <w:ilvl w:val="0"/>
          <w:numId w:val="15"/>
        </w:numPr>
        <w:spacing w:after="0"/>
        <w:jc w:val="both"/>
        <w:rPr>
          <w:rFonts w:cstheme="minorHAnsi"/>
          <w:lang w:val="es-ES_tradnl"/>
        </w:rPr>
      </w:pPr>
      <w:r w:rsidRPr="007022EA">
        <w:rPr>
          <w:rFonts w:cstheme="minorHAnsi"/>
          <w:sz w:val="20"/>
          <w:lang w:val="es-ES_tradnl"/>
        </w:rPr>
        <w:t>Alice VAHO</w:t>
      </w:r>
      <w:r w:rsidR="00B970D0" w:rsidRPr="007022EA">
        <w:rPr>
          <w:rFonts w:cstheme="minorHAnsi"/>
          <w:sz w:val="20"/>
          <w:lang w:val="es-ES_tradnl"/>
        </w:rPr>
        <w:t xml:space="preserve"> :  </w:t>
      </w:r>
      <w:r w:rsidR="00C60C47">
        <w:fldChar w:fldCharType="begin"/>
      </w:r>
      <w:r w:rsidR="00C60C47" w:rsidRPr="00985F44">
        <w:rPr>
          <w:lang w:val="fr-FR"/>
          <w:rPrChange w:id="3" w:author="Liliane NGUESSAN" w:date="2018-11-29T20:44:00Z">
            <w:rPr/>
          </w:rPrChange>
        </w:rPr>
        <w:instrText xml:space="preserve"> HYPERLINK "mailto:vaho@ilo.org" </w:instrText>
      </w:r>
      <w:r w:rsidR="00C60C47">
        <w:fldChar w:fldCharType="separate"/>
      </w:r>
      <w:r w:rsidR="00B970D0" w:rsidRPr="007022EA">
        <w:rPr>
          <w:rStyle w:val="Lienhypertexte"/>
          <w:rFonts w:cstheme="minorHAnsi"/>
          <w:sz w:val="20"/>
          <w:lang w:val="es-ES_tradnl"/>
        </w:rPr>
        <w:t>vaho@ilo.org</w:t>
      </w:r>
      <w:r w:rsidR="00C60C47">
        <w:rPr>
          <w:rStyle w:val="Lienhypertexte"/>
          <w:rFonts w:cstheme="minorHAnsi"/>
          <w:sz w:val="20"/>
          <w:lang w:val="es-ES_tradnl"/>
        </w:rPr>
        <w:fldChar w:fldCharType="end"/>
      </w:r>
      <w:r w:rsidR="00B970D0" w:rsidRPr="007022EA">
        <w:rPr>
          <w:rFonts w:cstheme="minorHAnsi"/>
          <w:sz w:val="20"/>
          <w:lang w:val="es-ES_tradnl"/>
        </w:rPr>
        <w:t xml:space="preserve"> / (+225) </w:t>
      </w:r>
      <w:r w:rsidRPr="007022EA">
        <w:rPr>
          <w:rFonts w:cstheme="minorHAnsi"/>
          <w:sz w:val="20"/>
          <w:lang w:val="es-ES_tradnl"/>
        </w:rPr>
        <w:t xml:space="preserve">/ (+225) </w:t>
      </w:r>
      <w:r w:rsidR="00B970D0" w:rsidRPr="007022EA">
        <w:rPr>
          <w:rFonts w:cstheme="minorHAnsi"/>
          <w:sz w:val="20"/>
          <w:lang w:val="es-ES_tradnl"/>
        </w:rPr>
        <w:t>20-31-89-</w:t>
      </w:r>
      <w:r w:rsidRPr="007022EA">
        <w:rPr>
          <w:rFonts w:cstheme="minorHAnsi"/>
          <w:sz w:val="20"/>
          <w:lang w:val="es-ES_tradnl"/>
        </w:rPr>
        <w:t>20</w:t>
      </w:r>
    </w:p>
    <w:sectPr w:rsidR="005D4890" w:rsidRPr="007022E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71C3F" w14:textId="77777777" w:rsidR="00C60C47" w:rsidRDefault="00C60C47" w:rsidP="00D654C0">
      <w:pPr>
        <w:spacing w:after="0" w:line="240" w:lineRule="auto"/>
      </w:pPr>
      <w:r>
        <w:separator/>
      </w:r>
    </w:p>
  </w:endnote>
  <w:endnote w:type="continuationSeparator" w:id="0">
    <w:p w14:paraId="22470359" w14:textId="77777777" w:rsidR="00C60C47" w:rsidRDefault="00C60C47" w:rsidP="00D6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83858"/>
      <w:docPartObj>
        <w:docPartGallery w:val="Page Numbers (Bottom of Page)"/>
        <w:docPartUnique/>
      </w:docPartObj>
    </w:sdtPr>
    <w:sdtEndPr/>
    <w:sdtContent>
      <w:sdt>
        <w:sdtPr>
          <w:id w:val="-1769616900"/>
          <w:docPartObj>
            <w:docPartGallery w:val="Page Numbers (Top of Page)"/>
            <w:docPartUnique/>
          </w:docPartObj>
        </w:sdtPr>
        <w:sdtEndPr/>
        <w:sdtContent>
          <w:p w14:paraId="65601D52" w14:textId="2D13A2FE" w:rsidR="00D654C0" w:rsidRDefault="00D654C0">
            <w:pPr>
              <w:pStyle w:val="Pieddepage"/>
              <w:jc w:val="right"/>
            </w:pPr>
            <w:r w:rsidRPr="00265371">
              <w:rPr>
                <w:sz w:val="18"/>
                <w:szCs w:val="18"/>
                <w:lang w:val="fr-FR"/>
              </w:rPr>
              <w:t xml:space="preserve">Page </w:t>
            </w:r>
            <w:r w:rsidRPr="00265371">
              <w:rPr>
                <w:b/>
                <w:bCs/>
                <w:sz w:val="18"/>
                <w:szCs w:val="18"/>
              </w:rPr>
              <w:fldChar w:fldCharType="begin"/>
            </w:r>
            <w:r w:rsidRPr="00265371">
              <w:rPr>
                <w:b/>
                <w:bCs/>
                <w:sz w:val="18"/>
                <w:szCs w:val="18"/>
              </w:rPr>
              <w:instrText>PAGE</w:instrText>
            </w:r>
            <w:r w:rsidRPr="00265371">
              <w:rPr>
                <w:b/>
                <w:bCs/>
                <w:sz w:val="18"/>
                <w:szCs w:val="18"/>
              </w:rPr>
              <w:fldChar w:fldCharType="separate"/>
            </w:r>
            <w:r w:rsidR="00985F44">
              <w:rPr>
                <w:b/>
                <w:bCs/>
                <w:noProof/>
                <w:sz w:val="18"/>
                <w:szCs w:val="18"/>
              </w:rPr>
              <w:t>2</w:t>
            </w:r>
            <w:r w:rsidRPr="00265371">
              <w:rPr>
                <w:b/>
                <w:bCs/>
                <w:sz w:val="18"/>
                <w:szCs w:val="18"/>
              </w:rPr>
              <w:fldChar w:fldCharType="end"/>
            </w:r>
            <w:r w:rsidRPr="00265371">
              <w:rPr>
                <w:sz w:val="18"/>
                <w:szCs w:val="18"/>
                <w:lang w:val="fr-FR"/>
              </w:rPr>
              <w:t xml:space="preserve"> sur </w:t>
            </w:r>
            <w:r w:rsidRPr="00265371">
              <w:rPr>
                <w:b/>
                <w:bCs/>
                <w:sz w:val="18"/>
                <w:szCs w:val="18"/>
              </w:rPr>
              <w:fldChar w:fldCharType="begin"/>
            </w:r>
            <w:r w:rsidRPr="00265371">
              <w:rPr>
                <w:b/>
                <w:bCs/>
                <w:sz w:val="18"/>
                <w:szCs w:val="18"/>
              </w:rPr>
              <w:instrText>NUMPAGES</w:instrText>
            </w:r>
            <w:r w:rsidRPr="00265371">
              <w:rPr>
                <w:b/>
                <w:bCs/>
                <w:sz w:val="18"/>
                <w:szCs w:val="18"/>
              </w:rPr>
              <w:fldChar w:fldCharType="separate"/>
            </w:r>
            <w:r w:rsidR="00985F44">
              <w:rPr>
                <w:b/>
                <w:bCs/>
                <w:noProof/>
                <w:sz w:val="18"/>
                <w:szCs w:val="18"/>
              </w:rPr>
              <w:t>7</w:t>
            </w:r>
            <w:r w:rsidRPr="00265371">
              <w:rPr>
                <w:b/>
                <w:bCs/>
                <w:sz w:val="18"/>
                <w:szCs w:val="18"/>
              </w:rPr>
              <w:fldChar w:fldCharType="end"/>
            </w:r>
          </w:p>
        </w:sdtContent>
      </w:sdt>
    </w:sdtContent>
  </w:sdt>
  <w:p w14:paraId="3351C1E9" w14:textId="33E660A9" w:rsidR="00D654C0" w:rsidRDefault="00D654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EBE8" w14:textId="77777777" w:rsidR="00C60C47" w:rsidRDefault="00C60C47" w:rsidP="00D654C0">
      <w:pPr>
        <w:spacing w:after="0" w:line="240" w:lineRule="auto"/>
      </w:pPr>
      <w:r>
        <w:separator/>
      </w:r>
    </w:p>
  </w:footnote>
  <w:footnote w:type="continuationSeparator" w:id="0">
    <w:p w14:paraId="08BDBA10" w14:textId="77777777" w:rsidR="00C60C47" w:rsidRDefault="00C60C47" w:rsidP="00D654C0">
      <w:pPr>
        <w:spacing w:after="0" w:line="240" w:lineRule="auto"/>
      </w:pPr>
      <w:r>
        <w:continuationSeparator/>
      </w:r>
    </w:p>
  </w:footnote>
  <w:footnote w:id="1">
    <w:p w14:paraId="2FA633CC" w14:textId="23838763" w:rsidR="00B72481" w:rsidRPr="002E406C" w:rsidRDefault="00B72481">
      <w:pPr>
        <w:pStyle w:val="Notedebasdepage"/>
        <w:rPr>
          <w:lang w:val="fr-CH"/>
        </w:rPr>
      </w:pPr>
      <w:r>
        <w:rPr>
          <w:rStyle w:val="Appelnotedebasdep"/>
        </w:rPr>
        <w:footnoteRef/>
      </w:r>
      <w:r w:rsidRPr="002E406C">
        <w:rPr>
          <w:lang w:val="fr-CH"/>
        </w:rPr>
        <w:t xml:space="preserve"> </w:t>
      </w:r>
      <w:r>
        <w:rPr>
          <w:lang w:val="fr-CH"/>
        </w:rPr>
        <w:t>ANNEX II de la Déclaration sur les EMN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14F9" w14:textId="0D331BA6" w:rsidR="008D35D2" w:rsidRDefault="00F600F9">
    <w:pPr>
      <w:pStyle w:val="En-tte"/>
    </w:pPr>
    <w:r w:rsidRPr="00042CE2">
      <w:rPr>
        <w:noProof/>
        <w:lang w:val="fr-FR" w:eastAsia="fr-FR"/>
      </w:rPr>
      <w:drawing>
        <wp:anchor distT="0" distB="0" distL="114300" distR="114300" simplePos="0" relativeHeight="251670528" behindDoc="1" locked="0" layoutInCell="1" allowOverlap="1" wp14:anchorId="1A83EA25" wp14:editId="744709D9">
          <wp:simplePos x="0" y="0"/>
          <wp:positionH relativeFrom="margin">
            <wp:posOffset>190501</wp:posOffset>
          </wp:positionH>
          <wp:positionV relativeFrom="paragraph">
            <wp:posOffset>-78104</wp:posOffset>
          </wp:positionV>
          <wp:extent cx="742950" cy="1135192"/>
          <wp:effectExtent l="0" t="0" r="0" b="8255"/>
          <wp:wrapNone/>
          <wp:docPr id="18" name="Picture 18" descr="C:\Users\ndepo\Documents\Logo_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epo\Documents\Logo_B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483" cy="113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7D5">
      <w:rPr>
        <w:noProof/>
        <w:lang w:val="fr-FR" w:eastAsia="fr-FR"/>
      </w:rPr>
      <mc:AlternateContent>
        <mc:Choice Requires="wps">
          <w:drawing>
            <wp:anchor distT="0" distB="0" distL="114300" distR="114300" simplePos="0" relativeHeight="251673600" behindDoc="0" locked="0" layoutInCell="1" allowOverlap="1" wp14:anchorId="7DBD8B87" wp14:editId="6D338FBB">
              <wp:simplePos x="0" y="0"/>
              <wp:positionH relativeFrom="margin">
                <wp:align>right</wp:align>
              </wp:positionH>
              <wp:positionV relativeFrom="paragraph">
                <wp:posOffset>-40005</wp:posOffset>
              </wp:positionV>
              <wp:extent cx="1238250" cy="809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2382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B8769" w14:textId="3860FDD1" w:rsidR="00E407D5" w:rsidRPr="00E407D5" w:rsidRDefault="00E407D5">
                          <w:pPr>
                            <w:rPr>
                              <w:lang w:val="fr-CH"/>
                            </w:rPr>
                          </w:pPr>
                          <w:r>
                            <w:rPr>
                              <w:lang w:val="fr-CH"/>
                            </w:rPr>
                            <w:t>LOGO CGECI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DBD8B87" id="_x0000_t202" coordsize="21600,21600" o:spt="202" path="m,l,21600r21600,l21600,xe">
              <v:stroke joinstyle="miter"/>
              <v:path gradientshapeok="t" o:connecttype="rect"/>
            </v:shapetype>
            <v:shape id="Text Box 6" o:spid="_x0000_s1026" type="#_x0000_t202" style="position:absolute;margin-left:46.3pt;margin-top:-3.15pt;width:97.5pt;height:63.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" fillcolor="white [3201]" strokeweight=".5pt">
              <v:textbox>
                <w:txbxContent>
                  <w:p w14:paraId="490B8769" w14:textId="3860FDD1" w:rsidR="00E407D5" w:rsidRPr="00E407D5" w:rsidRDefault="00E407D5">
                    <w:pPr>
                      <w:rPr>
                        <w:lang w:val="fr-CH"/>
                      </w:rPr>
                    </w:pPr>
                    <w:r>
                      <w:rPr>
                        <w:lang w:val="fr-CH"/>
                      </w:rPr>
                      <w:t>LOGO CGECI</w:t>
                    </w:r>
                  </w:p>
                </w:txbxContent>
              </v:textbox>
              <w10:wrap anchorx="margin"/>
            </v:shape>
          </w:pict>
        </mc:Fallback>
      </mc:AlternateContent>
    </w:r>
    <w:r w:rsidR="00E407D5">
      <w:rPr>
        <w:noProof/>
        <w:lang w:val="fr-FR" w:eastAsia="fr-FR"/>
      </w:rPr>
      <mc:AlternateContent>
        <mc:Choice Requires="wps">
          <w:drawing>
            <wp:anchor distT="0" distB="0" distL="114300" distR="114300" simplePos="0" relativeHeight="251671552" behindDoc="0" locked="0" layoutInCell="1" allowOverlap="1" wp14:anchorId="4FE1B12C" wp14:editId="5FF3F0E7">
              <wp:simplePos x="0" y="0"/>
              <wp:positionH relativeFrom="column">
                <wp:posOffset>1933575</wp:posOffset>
              </wp:positionH>
              <wp:positionV relativeFrom="paragraph">
                <wp:posOffset>7620</wp:posOffset>
              </wp:positionV>
              <wp:extent cx="1238250" cy="809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382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A1431" w14:textId="74D731DF" w:rsidR="00E407D5" w:rsidRPr="00E407D5" w:rsidRDefault="00E407D5">
                          <w:pPr>
                            <w:rPr>
                              <w:lang w:val="fr-CH"/>
                            </w:rPr>
                          </w:pPr>
                          <w:r>
                            <w:rPr>
                              <w:lang w:val="fr-CH"/>
                            </w:rPr>
                            <w:t>LOGO Ministère de l’Emploi et de la Protection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FE1B12C" id="Text Box 4" o:spid="_x0000_s1027" type="#_x0000_t202" style="position:absolute;margin-left:152.25pt;margin-top:.6pt;width:97.5pt;height:6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" fillcolor="white [3201]" strokeweight=".5pt">
              <v:textbox>
                <w:txbxContent>
                  <w:p w14:paraId="4DDA1431" w14:textId="74D731DF" w:rsidR="00E407D5" w:rsidRPr="00E407D5" w:rsidRDefault="00E407D5">
                    <w:pPr>
                      <w:rPr>
                        <w:lang w:val="fr-CH"/>
                      </w:rPr>
                    </w:pPr>
                    <w:r>
                      <w:rPr>
                        <w:lang w:val="fr-CH"/>
                      </w:rPr>
                      <w:t>LOGO Ministère de l’Emploi et de la Protection Sociale</w:t>
                    </w:r>
                  </w:p>
                </w:txbxContent>
              </v:textbox>
            </v:shape>
          </w:pict>
        </mc:Fallback>
      </mc:AlternateContent>
    </w:r>
  </w:p>
  <w:p w14:paraId="4D42CD63" w14:textId="6EDC22A7" w:rsidR="008D35D2" w:rsidRDefault="008D35D2">
    <w:pPr>
      <w:pStyle w:val="En-tte"/>
    </w:pPr>
  </w:p>
  <w:p w14:paraId="5A5FEDEB" w14:textId="77777777" w:rsidR="00D50705" w:rsidRDefault="00D50705">
    <w:pPr>
      <w:pStyle w:val="En-tte"/>
    </w:pPr>
  </w:p>
  <w:p w14:paraId="2D372F02" w14:textId="77777777" w:rsidR="00D50705" w:rsidRDefault="00D50705">
    <w:pPr>
      <w:pStyle w:val="En-tte"/>
    </w:pPr>
  </w:p>
  <w:p w14:paraId="39132303" w14:textId="77777777" w:rsidR="00D50705" w:rsidRDefault="00D50705">
    <w:pPr>
      <w:pStyle w:val="En-tte"/>
    </w:pPr>
  </w:p>
  <w:p w14:paraId="2E330847" w14:textId="77777777" w:rsidR="00D50705" w:rsidRDefault="00D50705">
    <w:pPr>
      <w:pStyle w:val="En-tte"/>
    </w:pPr>
  </w:p>
  <w:p w14:paraId="76D14BA1" w14:textId="77777777" w:rsidR="00D50705" w:rsidRDefault="00D50705">
    <w:pPr>
      <w:pStyle w:val="En-tte"/>
    </w:pPr>
  </w:p>
  <w:p w14:paraId="564F5666" w14:textId="77777777" w:rsidR="00D50705" w:rsidRDefault="00D507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2A2"/>
    <w:multiLevelType w:val="hybridMultilevel"/>
    <w:tmpl w:val="16307BAC"/>
    <w:lvl w:ilvl="0" w:tplc="B1323A24">
      <w:start w:val="1"/>
      <w:numFmt w:val="bullet"/>
      <w:lvlText w:val=""/>
      <w:lvlJc w:val="left"/>
      <w:pPr>
        <w:tabs>
          <w:tab w:val="num" w:pos="360"/>
        </w:tabs>
        <w:ind w:left="360" w:hanging="360"/>
      </w:pPr>
      <w:rPr>
        <w:rFonts w:ascii="Wingdings" w:hAnsi="Wingdings" w:hint="default"/>
        <w:sz w:val="16"/>
        <w:szCs w:val="16"/>
      </w:rPr>
    </w:lvl>
    <w:lvl w:ilvl="1" w:tplc="0409000F">
      <w:start w:val="1"/>
      <w:numFmt w:val="decimal"/>
      <w:lvlText w:val="%2."/>
      <w:lvlJc w:val="left"/>
      <w:pPr>
        <w:tabs>
          <w:tab w:val="num" w:pos="1604"/>
        </w:tabs>
        <w:ind w:left="1604" w:hanging="360"/>
      </w:pPr>
      <w:rPr>
        <w:rFonts w:hint="default"/>
        <w:sz w:val="16"/>
        <w:szCs w:val="16"/>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
    <w:nsid w:val="19713132"/>
    <w:multiLevelType w:val="hybridMultilevel"/>
    <w:tmpl w:val="177A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017B8"/>
    <w:multiLevelType w:val="hybridMultilevel"/>
    <w:tmpl w:val="2154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368AA"/>
    <w:multiLevelType w:val="hybridMultilevel"/>
    <w:tmpl w:val="847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742CD"/>
    <w:multiLevelType w:val="hybridMultilevel"/>
    <w:tmpl w:val="0E1C8C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FA5506"/>
    <w:multiLevelType w:val="hybridMultilevel"/>
    <w:tmpl w:val="7A52254A"/>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3E8E08F4"/>
    <w:multiLevelType w:val="hybridMultilevel"/>
    <w:tmpl w:val="553C4876"/>
    <w:lvl w:ilvl="0" w:tplc="5BFC2FA2">
      <w:start w:val="97"/>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F2C3863"/>
    <w:multiLevelType w:val="hybridMultilevel"/>
    <w:tmpl w:val="06F675F2"/>
    <w:lvl w:ilvl="0" w:tplc="5BFC2FA2">
      <w:start w:val="97"/>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39C676E"/>
    <w:multiLevelType w:val="hybridMultilevel"/>
    <w:tmpl w:val="6BAE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B960BD"/>
    <w:multiLevelType w:val="hybridMultilevel"/>
    <w:tmpl w:val="E5AC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41FF3"/>
    <w:multiLevelType w:val="hybridMultilevel"/>
    <w:tmpl w:val="ACCA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954361"/>
    <w:multiLevelType w:val="hybridMultilevel"/>
    <w:tmpl w:val="51FC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2B3C3B"/>
    <w:multiLevelType w:val="hybridMultilevel"/>
    <w:tmpl w:val="F30473F2"/>
    <w:lvl w:ilvl="0" w:tplc="99F0272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A222EA"/>
    <w:multiLevelType w:val="hybridMultilevel"/>
    <w:tmpl w:val="DD908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B92372"/>
    <w:multiLevelType w:val="hybridMultilevel"/>
    <w:tmpl w:val="45B6DF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2C1AB0"/>
    <w:multiLevelType w:val="hybridMultilevel"/>
    <w:tmpl w:val="145C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9"/>
  </w:num>
  <w:num w:numId="5">
    <w:abstractNumId w:val="11"/>
  </w:num>
  <w:num w:numId="6">
    <w:abstractNumId w:val="4"/>
  </w:num>
  <w:num w:numId="7">
    <w:abstractNumId w:val="6"/>
  </w:num>
  <w:num w:numId="8">
    <w:abstractNumId w:val="5"/>
  </w:num>
  <w:num w:numId="9">
    <w:abstractNumId w:val="1"/>
  </w:num>
  <w:num w:numId="10">
    <w:abstractNumId w:val="3"/>
  </w:num>
  <w:num w:numId="11">
    <w:abstractNumId w:val="10"/>
  </w:num>
  <w:num w:numId="12">
    <w:abstractNumId w:val="12"/>
  </w:num>
  <w:num w:numId="13">
    <w:abstractNumId w:val="15"/>
  </w:num>
  <w:num w:numId="14">
    <w:abstractNumId w:val="1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A1"/>
    <w:rsid w:val="00017FC8"/>
    <w:rsid w:val="00024E53"/>
    <w:rsid w:val="00027CFE"/>
    <w:rsid w:val="00031AA1"/>
    <w:rsid w:val="00032409"/>
    <w:rsid w:val="00033151"/>
    <w:rsid w:val="00047746"/>
    <w:rsid w:val="00077A58"/>
    <w:rsid w:val="00083525"/>
    <w:rsid w:val="000845FD"/>
    <w:rsid w:val="0008640D"/>
    <w:rsid w:val="00086FC1"/>
    <w:rsid w:val="00095A50"/>
    <w:rsid w:val="000A1412"/>
    <w:rsid w:val="000B63BB"/>
    <w:rsid w:val="000E5D8C"/>
    <w:rsid w:val="00102F10"/>
    <w:rsid w:val="00113EE6"/>
    <w:rsid w:val="00116B2E"/>
    <w:rsid w:val="00124965"/>
    <w:rsid w:val="00133740"/>
    <w:rsid w:val="00137520"/>
    <w:rsid w:val="0014057B"/>
    <w:rsid w:val="00143440"/>
    <w:rsid w:val="00174FAB"/>
    <w:rsid w:val="001A5667"/>
    <w:rsid w:val="001B2464"/>
    <w:rsid w:val="001D06DF"/>
    <w:rsid w:val="001D4201"/>
    <w:rsid w:val="001E338B"/>
    <w:rsid w:val="002154F9"/>
    <w:rsid w:val="00217146"/>
    <w:rsid w:val="00223EAD"/>
    <w:rsid w:val="00225AC2"/>
    <w:rsid w:val="00241B48"/>
    <w:rsid w:val="00265371"/>
    <w:rsid w:val="00291659"/>
    <w:rsid w:val="00291B70"/>
    <w:rsid w:val="00294200"/>
    <w:rsid w:val="002B0336"/>
    <w:rsid w:val="002B2E87"/>
    <w:rsid w:val="002B6409"/>
    <w:rsid w:val="002B7EA9"/>
    <w:rsid w:val="002D2691"/>
    <w:rsid w:val="002D6678"/>
    <w:rsid w:val="002E406C"/>
    <w:rsid w:val="002F2CD0"/>
    <w:rsid w:val="00317463"/>
    <w:rsid w:val="003213AE"/>
    <w:rsid w:val="003305B9"/>
    <w:rsid w:val="0033134D"/>
    <w:rsid w:val="00355E66"/>
    <w:rsid w:val="0037015E"/>
    <w:rsid w:val="00376BBB"/>
    <w:rsid w:val="00380535"/>
    <w:rsid w:val="0038202D"/>
    <w:rsid w:val="00394277"/>
    <w:rsid w:val="003A27C0"/>
    <w:rsid w:val="003A7825"/>
    <w:rsid w:val="003B25AB"/>
    <w:rsid w:val="003D1409"/>
    <w:rsid w:val="003E6C74"/>
    <w:rsid w:val="003F3447"/>
    <w:rsid w:val="003F35F2"/>
    <w:rsid w:val="003F4CA9"/>
    <w:rsid w:val="0042018D"/>
    <w:rsid w:val="00436DC8"/>
    <w:rsid w:val="004801CA"/>
    <w:rsid w:val="00487083"/>
    <w:rsid w:val="0049005A"/>
    <w:rsid w:val="004C04D4"/>
    <w:rsid w:val="004C172A"/>
    <w:rsid w:val="004C62E5"/>
    <w:rsid w:val="004D62D2"/>
    <w:rsid w:val="004D7B95"/>
    <w:rsid w:val="004F46BE"/>
    <w:rsid w:val="005327BE"/>
    <w:rsid w:val="00541B29"/>
    <w:rsid w:val="005568A4"/>
    <w:rsid w:val="00573352"/>
    <w:rsid w:val="00576701"/>
    <w:rsid w:val="005806B4"/>
    <w:rsid w:val="005979B8"/>
    <w:rsid w:val="005A2AF3"/>
    <w:rsid w:val="005B3550"/>
    <w:rsid w:val="005D4890"/>
    <w:rsid w:val="005E7052"/>
    <w:rsid w:val="00614E24"/>
    <w:rsid w:val="0062056D"/>
    <w:rsid w:val="00623216"/>
    <w:rsid w:val="00643470"/>
    <w:rsid w:val="006465F9"/>
    <w:rsid w:val="00650738"/>
    <w:rsid w:val="00661C8C"/>
    <w:rsid w:val="00667398"/>
    <w:rsid w:val="00675965"/>
    <w:rsid w:val="006877A2"/>
    <w:rsid w:val="00696075"/>
    <w:rsid w:val="006A7F29"/>
    <w:rsid w:val="006C0158"/>
    <w:rsid w:val="006C270A"/>
    <w:rsid w:val="006C624D"/>
    <w:rsid w:val="006D1456"/>
    <w:rsid w:val="006F529B"/>
    <w:rsid w:val="007022EA"/>
    <w:rsid w:val="007166BA"/>
    <w:rsid w:val="007820CA"/>
    <w:rsid w:val="00782332"/>
    <w:rsid w:val="00790D0D"/>
    <w:rsid w:val="00795B53"/>
    <w:rsid w:val="00795D09"/>
    <w:rsid w:val="007A52B5"/>
    <w:rsid w:val="007A5847"/>
    <w:rsid w:val="007B170E"/>
    <w:rsid w:val="007C7D11"/>
    <w:rsid w:val="007D0972"/>
    <w:rsid w:val="007D1F71"/>
    <w:rsid w:val="007E693A"/>
    <w:rsid w:val="007F1E94"/>
    <w:rsid w:val="008361BA"/>
    <w:rsid w:val="008365B0"/>
    <w:rsid w:val="008624F6"/>
    <w:rsid w:val="00884362"/>
    <w:rsid w:val="00897092"/>
    <w:rsid w:val="008A6080"/>
    <w:rsid w:val="008C4128"/>
    <w:rsid w:val="008D35D2"/>
    <w:rsid w:val="008E2CAF"/>
    <w:rsid w:val="008E79E9"/>
    <w:rsid w:val="008F0FF1"/>
    <w:rsid w:val="008F271A"/>
    <w:rsid w:val="009012BA"/>
    <w:rsid w:val="0091451F"/>
    <w:rsid w:val="00935364"/>
    <w:rsid w:val="00947FE3"/>
    <w:rsid w:val="00956C88"/>
    <w:rsid w:val="00956CE1"/>
    <w:rsid w:val="00985F44"/>
    <w:rsid w:val="00987B1D"/>
    <w:rsid w:val="009B430A"/>
    <w:rsid w:val="009C6CAA"/>
    <w:rsid w:val="009D5B55"/>
    <w:rsid w:val="009E1E3C"/>
    <w:rsid w:val="009F04D8"/>
    <w:rsid w:val="00A14183"/>
    <w:rsid w:val="00A417A3"/>
    <w:rsid w:val="00A55B0E"/>
    <w:rsid w:val="00A72962"/>
    <w:rsid w:val="00A77D56"/>
    <w:rsid w:val="00A833E8"/>
    <w:rsid w:val="00AA0E8B"/>
    <w:rsid w:val="00AB2290"/>
    <w:rsid w:val="00AB5454"/>
    <w:rsid w:val="00AC0A00"/>
    <w:rsid w:val="00AD0D52"/>
    <w:rsid w:val="00AE1277"/>
    <w:rsid w:val="00AE1E03"/>
    <w:rsid w:val="00AE2651"/>
    <w:rsid w:val="00AF5942"/>
    <w:rsid w:val="00B21DA3"/>
    <w:rsid w:val="00B4389D"/>
    <w:rsid w:val="00B541EE"/>
    <w:rsid w:val="00B547DF"/>
    <w:rsid w:val="00B62459"/>
    <w:rsid w:val="00B6787C"/>
    <w:rsid w:val="00B72481"/>
    <w:rsid w:val="00B91389"/>
    <w:rsid w:val="00B970D0"/>
    <w:rsid w:val="00B97B20"/>
    <w:rsid w:val="00BA794A"/>
    <w:rsid w:val="00BC3F4F"/>
    <w:rsid w:val="00C12FC7"/>
    <w:rsid w:val="00C1620C"/>
    <w:rsid w:val="00C30873"/>
    <w:rsid w:val="00C57D23"/>
    <w:rsid w:val="00C60C47"/>
    <w:rsid w:val="00CA5E17"/>
    <w:rsid w:val="00CB52A0"/>
    <w:rsid w:val="00CB57F3"/>
    <w:rsid w:val="00CC0576"/>
    <w:rsid w:val="00CC0BD4"/>
    <w:rsid w:val="00CC2817"/>
    <w:rsid w:val="00CD4815"/>
    <w:rsid w:val="00CE3BD5"/>
    <w:rsid w:val="00CE408E"/>
    <w:rsid w:val="00D04568"/>
    <w:rsid w:val="00D133F8"/>
    <w:rsid w:val="00D25E2F"/>
    <w:rsid w:val="00D43D2F"/>
    <w:rsid w:val="00D50705"/>
    <w:rsid w:val="00D64149"/>
    <w:rsid w:val="00D654C0"/>
    <w:rsid w:val="00D65EAC"/>
    <w:rsid w:val="00D71AA1"/>
    <w:rsid w:val="00D727AC"/>
    <w:rsid w:val="00D749B9"/>
    <w:rsid w:val="00D90FEB"/>
    <w:rsid w:val="00DA53EA"/>
    <w:rsid w:val="00DA6829"/>
    <w:rsid w:val="00DB5BDD"/>
    <w:rsid w:val="00DB7494"/>
    <w:rsid w:val="00DC43B5"/>
    <w:rsid w:val="00DC5715"/>
    <w:rsid w:val="00DE66A4"/>
    <w:rsid w:val="00E15E1E"/>
    <w:rsid w:val="00E3689A"/>
    <w:rsid w:val="00E407D5"/>
    <w:rsid w:val="00E426DF"/>
    <w:rsid w:val="00E51E4E"/>
    <w:rsid w:val="00E810B6"/>
    <w:rsid w:val="00E82E8F"/>
    <w:rsid w:val="00E834A1"/>
    <w:rsid w:val="00E91E43"/>
    <w:rsid w:val="00EA176D"/>
    <w:rsid w:val="00EA1EB1"/>
    <w:rsid w:val="00EC2A16"/>
    <w:rsid w:val="00ED1473"/>
    <w:rsid w:val="00ED6195"/>
    <w:rsid w:val="00EF0690"/>
    <w:rsid w:val="00F005BB"/>
    <w:rsid w:val="00F0094E"/>
    <w:rsid w:val="00F00AF8"/>
    <w:rsid w:val="00F06833"/>
    <w:rsid w:val="00F3054A"/>
    <w:rsid w:val="00F32103"/>
    <w:rsid w:val="00F42877"/>
    <w:rsid w:val="00F43F9E"/>
    <w:rsid w:val="00F600F9"/>
    <w:rsid w:val="00F91351"/>
    <w:rsid w:val="00FA52B8"/>
    <w:rsid w:val="00FA75A3"/>
    <w:rsid w:val="00FB58F3"/>
    <w:rsid w:val="00FC20F1"/>
    <w:rsid w:val="00FC4243"/>
    <w:rsid w:val="00FC5BD7"/>
    <w:rsid w:val="00FF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005BB"/>
    <w:pPr>
      <w:ind w:left="720"/>
      <w:contextualSpacing/>
    </w:pPr>
  </w:style>
  <w:style w:type="character" w:customStyle="1" w:styleId="ParagraphedelisteCar">
    <w:name w:val="Paragraphe de liste Car"/>
    <w:link w:val="Paragraphedeliste"/>
    <w:uiPriority w:val="34"/>
    <w:locked/>
    <w:rsid w:val="00897092"/>
  </w:style>
  <w:style w:type="paragraph" w:styleId="En-tte">
    <w:name w:val="header"/>
    <w:basedOn w:val="Normal"/>
    <w:link w:val="En-tteCar"/>
    <w:uiPriority w:val="99"/>
    <w:unhideWhenUsed/>
    <w:rsid w:val="00D654C0"/>
    <w:pPr>
      <w:tabs>
        <w:tab w:val="center" w:pos="4536"/>
        <w:tab w:val="right" w:pos="9072"/>
      </w:tabs>
      <w:spacing w:after="0" w:line="240" w:lineRule="auto"/>
    </w:pPr>
  </w:style>
  <w:style w:type="character" w:customStyle="1" w:styleId="En-tteCar">
    <w:name w:val="En-tête Car"/>
    <w:basedOn w:val="Policepardfaut"/>
    <w:link w:val="En-tte"/>
    <w:uiPriority w:val="99"/>
    <w:rsid w:val="00D654C0"/>
  </w:style>
  <w:style w:type="paragraph" w:styleId="Pieddepage">
    <w:name w:val="footer"/>
    <w:basedOn w:val="Normal"/>
    <w:link w:val="PieddepageCar"/>
    <w:uiPriority w:val="99"/>
    <w:unhideWhenUsed/>
    <w:rsid w:val="00D65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4C0"/>
  </w:style>
  <w:style w:type="character" w:styleId="Marquedecommentaire">
    <w:name w:val="annotation reference"/>
    <w:basedOn w:val="Policepardfaut"/>
    <w:uiPriority w:val="99"/>
    <w:semiHidden/>
    <w:unhideWhenUsed/>
    <w:rsid w:val="00E51E4E"/>
    <w:rPr>
      <w:sz w:val="16"/>
      <w:szCs w:val="16"/>
    </w:rPr>
  </w:style>
  <w:style w:type="paragraph" w:styleId="Commentaire">
    <w:name w:val="annotation text"/>
    <w:basedOn w:val="Normal"/>
    <w:link w:val="CommentaireCar"/>
    <w:uiPriority w:val="99"/>
    <w:semiHidden/>
    <w:unhideWhenUsed/>
    <w:rsid w:val="00E51E4E"/>
    <w:pPr>
      <w:spacing w:line="240" w:lineRule="auto"/>
    </w:pPr>
    <w:rPr>
      <w:sz w:val="20"/>
      <w:szCs w:val="20"/>
    </w:rPr>
  </w:style>
  <w:style w:type="character" w:customStyle="1" w:styleId="CommentaireCar">
    <w:name w:val="Commentaire Car"/>
    <w:basedOn w:val="Policepardfaut"/>
    <w:link w:val="Commentaire"/>
    <w:uiPriority w:val="99"/>
    <w:semiHidden/>
    <w:rsid w:val="00E51E4E"/>
    <w:rPr>
      <w:sz w:val="20"/>
      <w:szCs w:val="20"/>
    </w:rPr>
  </w:style>
  <w:style w:type="paragraph" w:styleId="Objetducommentaire">
    <w:name w:val="annotation subject"/>
    <w:basedOn w:val="Commentaire"/>
    <w:next w:val="Commentaire"/>
    <w:link w:val="ObjetducommentaireCar"/>
    <w:uiPriority w:val="99"/>
    <w:semiHidden/>
    <w:unhideWhenUsed/>
    <w:rsid w:val="00E51E4E"/>
    <w:rPr>
      <w:b/>
      <w:bCs/>
    </w:rPr>
  </w:style>
  <w:style w:type="character" w:customStyle="1" w:styleId="ObjetducommentaireCar">
    <w:name w:val="Objet du commentaire Car"/>
    <w:basedOn w:val="CommentaireCar"/>
    <w:link w:val="Objetducommentaire"/>
    <w:uiPriority w:val="99"/>
    <w:semiHidden/>
    <w:rsid w:val="00E51E4E"/>
    <w:rPr>
      <w:b/>
      <w:bCs/>
      <w:sz w:val="20"/>
      <w:szCs w:val="20"/>
    </w:rPr>
  </w:style>
  <w:style w:type="paragraph" w:styleId="Textedebulles">
    <w:name w:val="Balloon Text"/>
    <w:basedOn w:val="Normal"/>
    <w:link w:val="TextedebullesCar"/>
    <w:uiPriority w:val="99"/>
    <w:semiHidden/>
    <w:unhideWhenUsed/>
    <w:rsid w:val="00E51E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E4E"/>
    <w:rPr>
      <w:rFonts w:ascii="Segoe UI" w:hAnsi="Segoe UI" w:cs="Segoe UI"/>
      <w:sz w:val="18"/>
      <w:szCs w:val="18"/>
    </w:rPr>
  </w:style>
  <w:style w:type="paragraph" w:styleId="Notedebasdepage">
    <w:name w:val="footnote text"/>
    <w:basedOn w:val="Normal"/>
    <w:link w:val="NotedebasdepageCar"/>
    <w:uiPriority w:val="99"/>
    <w:semiHidden/>
    <w:unhideWhenUsed/>
    <w:rsid w:val="00B724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481"/>
    <w:rPr>
      <w:sz w:val="20"/>
      <w:szCs w:val="20"/>
    </w:rPr>
  </w:style>
  <w:style w:type="character" w:styleId="Appelnotedebasdep">
    <w:name w:val="footnote reference"/>
    <w:basedOn w:val="Policepardfaut"/>
    <w:uiPriority w:val="99"/>
    <w:semiHidden/>
    <w:unhideWhenUsed/>
    <w:rsid w:val="00B72481"/>
    <w:rPr>
      <w:vertAlign w:val="superscript"/>
    </w:rPr>
  </w:style>
  <w:style w:type="table" w:styleId="Grilledutableau">
    <w:name w:val="Table Grid"/>
    <w:basedOn w:val="TableauNormal"/>
    <w:uiPriority w:val="39"/>
    <w:rsid w:val="00D9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70D0"/>
    <w:rPr>
      <w:color w:val="0563C1" w:themeColor="hyperlink"/>
      <w:u w:val="single"/>
    </w:rPr>
  </w:style>
  <w:style w:type="paragraph" w:styleId="Sansinterligne">
    <w:name w:val="No Spacing"/>
    <w:uiPriority w:val="1"/>
    <w:qFormat/>
    <w:rsid w:val="00985F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005BB"/>
    <w:pPr>
      <w:ind w:left="720"/>
      <w:contextualSpacing/>
    </w:pPr>
  </w:style>
  <w:style w:type="character" w:customStyle="1" w:styleId="ParagraphedelisteCar">
    <w:name w:val="Paragraphe de liste Car"/>
    <w:link w:val="Paragraphedeliste"/>
    <w:uiPriority w:val="34"/>
    <w:locked/>
    <w:rsid w:val="00897092"/>
  </w:style>
  <w:style w:type="paragraph" w:styleId="En-tte">
    <w:name w:val="header"/>
    <w:basedOn w:val="Normal"/>
    <w:link w:val="En-tteCar"/>
    <w:uiPriority w:val="99"/>
    <w:unhideWhenUsed/>
    <w:rsid w:val="00D654C0"/>
    <w:pPr>
      <w:tabs>
        <w:tab w:val="center" w:pos="4536"/>
        <w:tab w:val="right" w:pos="9072"/>
      </w:tabs>
      <w:spacing w:after="0" w:line="240" w:lineRule="auto"/>
    </w:pPr>
  </w:style>
  <w:style w:type="character" w:customStyle="1" w:styleId="En-tteCar">
    <w:name w:val="En-tête Car"/>
    <w:basedOn w:val="Policepardfaut"/>
    <w:link w:val="En-tte"/>
    <w:uiPriority w:val="99"/>
    <w:rsid w:val="00D654C0"/>
  </w:style>
  <w:style w:type="paragraph" w:styleId="Pieddepage">
    <w:name w:val="footer"/>
    <w:basedOn w:val="Normal"/>
    <w:link w:val="PieddepageCar"/>
    <w:uiPriority w:val="99"/>
    <w:unhideWhenUsed/>
    <w:rsid w:val="00D65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4C0"/>
  </w:style>
  <w:style w:type="character" w:styleId="Marquedecommentaire">
    <w:name w:val="annotation reference"/>
    <w:basedOn w:val="Policepardfaut"/>
    <w:uiPriority w:val="99"/>
    <w:semiHidden/>
    <w:unhideWhenUsed/>
    <w:rsid w:val="00E51E4E"/>
    <w:rPr>
      <w:sz w:val="16"/>
      <w:szCs w:val="16"/>
    </w:rPr>
  </w:style>
  <w:style w:type="paragraph" w:styleId="Commentaire">
    <w:name w:val="annotation text"/>
    <w:basedOn w:val="Normal"/>
    <w:link w:val="CommentaireCar"/>
    <w:uiPriority w:val="99"/>
    <w:semiHidden/>
    <w:unhideWhenUsed/>
    <w:rsid w:val="00E51E4E"/>
    <w:pPr>
      <w:spacing w:line="240" w:lineRule="auto"/>
    </w:pPr>
    <w:rPr>
      <w:sz w:val="20"/>
      <w:szCs w:val="20"/>
    </w:rPr>
  </w:style>
  <w:style w:type="character" w:customStyle="1" w:styleId="CommentaireCar">
    <w:name w:val="Commentaire Car"/>
    <w:basedOn w:val="Policepardfaut"/>
    <w:link w:val="Commentaire"/>
    <w:uiPriority w:val="99"/>
    <w:semiHidden/>
    <w:rsid w:val="00E51E4E"/>
    <w:rPr>
      <w:sz w:val="20"/>
      <w:szCs w:val="20"/>
    </w:rPr>
  </w:style>
  <w:style w:type="paragraph" w:styleId="Objetducommentaire">
    <w:name w:val="annotation subject"/>
    <w:basedOn w:val="Commentaire"/>
    <w:next w:val="Commentaire"/>
    <w:link w:val="ObjetducommentaireCar"/>
    <w:uiPriority w:val="99"/>
    <w:semiHidden/>
    <w:unhideWhenUsed/>
    <w:rsid w:val="00E51E4E"/>
    <w:rPr>
      <w:b/>
      <w:bCs/>
    </w:rPr>
  </w:style>
  <w:style w:type="character" w:customStyle="1" w:styleId="ObjetducommentaireCar">
    <w:name w:val="Objet du commentaire Car"/>
    <w:basedOn w:val="CommentaireCar"/>
    <w:link w:val="Objetducommentaire"/>
    <w:uiPriority w:val="99"/>
    <w:semiHidden/>
    <w:rsid w:val="00E51E4E"/>
    <w:rPr>
      <w:b/>
      <w:bCs/>
      <w:sz w:val="20"/>
      <w:szCs w:val="20"/>
    </w:rPr>
  </w:style>
  <w:style w:type="paragraph" w:styleId="Textedebulles">
    <w:name w:val="Balloon Text"/>
    <w:basedOn w:val="Normal"/>
    <w:link w:val="TextedebullesCar"/>
    <w:uiPriority w:val="99"/>
    <w:semiHidden/>
    <w:unhideWhenUsed/>
    <w:rsid w:val="00E51E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E4E"/>
    <w:rPr>
      <w:rFonts w:ascii="Segoe UI" w:hAnsi="Segoe UI" w:cs="Segoe UI"/>
      <w:sz w:val="18"/>
      <w:szCs w:val="18"/>
    </w:rPr>
  </w:style>
  <w:style w:type="paragraph" w:styleId="Notedebasdepage">
    <w:name w:val="footnote text"/>
    <w:basedOn w:val="Normal"/>
    <w:link w:val="NotedebasdepageCar"/>
    <w:uiPriority w:val="99"/>
    <w:semiHidden/>
    <w:unhideWhenUsed/>
    <w:rsid w:val="00B724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481"/>
    <w:rPr>
      <w:sz w:val="20"/>
      <w:szCs w:val="20"/>
    </w:rPr>
  </w:style>
  <w:style w:type="character" w:styleId="Appelnotedebasdep">
    <w:name w:val="footnote reference"/>
    <w:basedOn w:val="Policepardfaut"/>
    <w:uiPriority w:val="99"/>
    <w:semiHidden/>
    <w:unhideWhenUsed/>
    <w:rsid w:val="00B72481"/>
    <w:rPr>
      <w:vertAlign w:val="superscript"/>
    </w:rPr>
  </w:style>
  <w:style w:type="table" w:styleId="Grilledutableau">
    <w:name w:val="Table Grid"/>
    <w:basedOn w:val="TableauNormal"/>
    <w:uiPriority w:val="39"/>
    <w:rsid w:val="00D9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70D0"/>
    <w:rPr>
      <w:color w:val="0563C1" w:themeColor="hyperlink"/>
      <w:u w:val="single"/>
    </w:rPr>
  </w:style>
  <w:style w:type="paragraph" w:styleId="Sansinterligne">
    <w:name w:val="No Spacing"/>
    <w:uiPriority w:val="1"/>
    <w:qFormat/>
    <w:rsid w:val="00985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3733-F69C-45EC-8064-9CBEFB64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13779</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Ndepo, Akaffou Euphrem</dc:creator>
  <cp:lastModifiedBy>Liliane NGUESSAN</cp:lastModifiedBy>
  <cp:revision>2</cp:revision>
  <cp:lastPrinted>2018-03-13T14:12:00Z</cp:lastPrinted>
  <dcterms:created xsi:type="dcterms:W3CDTF">2018-11-29T20:47:00Z</dcterms:created>
  <dcterms:modified xsi:type="dcterms:W3CDTF">2018-11-29T20:47:00Z</dcterms:modified>
</cp:coreProperties>
</file>